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proofErr w:type="spellStart"/>
            <w:r>
              <w:rPr>
                <w:rFonts w:eastAsia="Times New Roman"/>
                <w:sz w:val="14"/>
                <w:szCs w:val="14"/>
              </w:rPr>
              <w:t>eMalahleni</w:t>
            </w:r>
            <w:proofErr w:type="spellEnd"/>
            <w:r>
              <w:rPr>
                <w:rFonts w:eastAsia="Times New Roman"/>
                <w:sz w:val="14"/>
                <w:szCs w:val="14"/>
              </w:rPr>
              <w:t>,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Pr="003104FD" w:rsidRDefault="00927D3C" w:rsidP="003104FD">
      <w:pPr>
        <w:tabs>
          <w:tab w:val="left" w:pos="6450"/>
        </w:tabs>
        <w:spacing w:line="203" w:lineRule="exact"/>
        <w:jc w:val="right"/>
        <w:rPr>
          <w:b/>
          <w:sz w:val="24"/>
          <w:szCs w:val="24"/>
        </w:rPr>
      </w:pPr>
      <w:r>
        <w:rPr>
          <w:b/>
          <w:sz w:val="24"/>
          <w:szCs w:val="24"/>
        </w:rPr>
        <w:t>1</w:t>
      </w:r>
      <w:r w:rsidR="00337F05">
        <w:rPr>
          <w:b/>
          <w:sz w:val="24"/>
          <w:szCs w:val="24"/>
        </w:rPr>
        <w:t xml:space="preserve">3 January </w:t>
      </w:r>
      <w:r w:rsidR="003104FD" w:rsidRPr="003104FD">
        <w:rPr>
          <w:b/>
          <w:sz w:val="24"/>
          <w:szCs w:val="24"/>
        </w:rPr>
        <w:t>202</w:t>
      </w:r>
      <w:r w:rsidR="00337F05">
        <w:rPr>
          <w:b/>
          <w:sz w:val="24"/>
          <w:szCs w:val="24"/>
        </w:rPr>
        <w:t>3</w:t>
      </w:r>
    </w:p>
    <w:p w:rsidR="003104FD" w:rsidRDefault="003104FD" w:rsidP="00036004">
      <w:pPr>
        <w:jc w:val="center"/>
        <w:rPr>
          <w:rFonts w:ascii="Arial" w:eastAsia="Arial" w:hAnsi="Arial" w:cs="Arial"/>
          <w:b/>
          <w:bCs/>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CF0A72">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6F38DA"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05A87"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1128E5"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AE9950"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3104FD">
        <w:trPr>
          <w:trHeight w:val="468"/>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E645FE"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3104FD">
        <w:trPr>
          <w:trHeight w:val="80"/>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5FD747"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90" w:lineRule="exact"/>
        <w:rPr>
          <w:sz w:val="24"/>
          <w:szCs w:val="24"/>
        </w:rPr>
      </w:pPr>
    </w:p>
    <w:p w:rsidR="00DA6ACA" w:rsidRPr="000B67A0" w:rsidRDefault="00DA6ACA" w:rsidP="00DA6ACA">
      <w:pPr>
        <w:jc w:val="both"/>
        <w:rPr>
          <w:rFonts w:ascii="Arial" w:hAnsi="Arial" w:cs="Arial"/>
          <w:b/>
        </w:rPr>
      </w:pPr>
      <w:bookmarkStart w:id="1" w:name="_Hlk100820287"/>
      <w:r>
        <w:rPr>
          <w:rFonts w:ascii="Arial" w:hAnsi="Arial" w:cs="Arial"/>
          <w:b/>
        </w:rPr>
        <w:t xml:space="preserve">Enquiries: </w:t>
      </w:r>
      <w:proofErr w:type="spellStart"/>
      <w:r w:rsidR="00096966">
        <w:rPr>
          <w:rFonts w:ascii="Arial" w:hAnsi="Arial" w:cs="Arial"/>
          <w:b/>
        </w:rPr>
        <w:t>Thembani</w:t>
      </w:r>
      <w:proofErr w:type="spellEnd"/>
      <w:r w:rsidR="00786719">
        <w:rPr>
          <w:rFonts w:ascii="Arial" w:hAnsi="Arial" w:cs="Arial"/>
          <w:b/>
        </w:rPr>
        <w:t xml:space="preserve"> </w:t>
      </w:r>
      <w:r>
        <w:rPr>
          <w:rFonts w:ascii="Arial" w:hAnsi="Arial" w:cs="Arial"/>
          <w:b/>
        </w:rPr>
        <w:t>(0</w:t>
      </w:r>
      <w:r w:rsidR="00096966">
        <w:rPr>
          <w:rFonts w:ascii="Arial" w:hAnsi="Arial" w:cs="Arial"/>
          <w:b/>
        </w:rPr>
        <w:t>83 403 9740</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gridCol w:w="1020"/>
      </w:tblGrid>
      <w:tr w:rsidR="00F03BAF" w:rsidRPr="002757E5" w:rsidTr="004D4B66">
        <w:trPr>
          <w:trHeight w:val="77"/>
        </w:trPr>
        <w:tc>
          <w:tcPr>
            <w:tcW w:w="7218" w:type="dxa"/>
          </w:tcPr>
          <w:bookmarkEnd w:id="1"/>
          <w:p w:rsidR="00F03BAF" w:rsidRPr="002757E5" w:rsidRDefault="00F03BAF" w:rsidP="004D4B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F03BAF" w:rsidRPr="002757E5" w:rsidRDefault="00F03BAF" w:rsidP="004D4B66">
            <w:pPr>
              <w:jc w:val="both"/>
              <w:rPr>
                <w:rFonts w:ascii="Arial" w:hAnsi="Arial" w:cs="Arial"/>
                <w:b/>
              </w:rPr>
            </w:pPr>
            <w:r w:rsidRPr="002757E5">
              <w:rPr>
                <w:rFonts w:ascii="Arial" w:hAnsi="Arial" w:cs="Arial"/>
                <w:b/>
              </w:rPr>
              <w:t>QUANTITY</w:t>
            </w:r>
          </w:p>
        </w:tc>
      </w:tr>
      <w:tr w:rsidR="00F03BAF" w:rsidRPr="00DA48D5" w:rsidTr="004D4B66">
        <w:trPr>
          <w:trHeight w:val="1179"/>
        </w:trPr>
        <w:tc>
          <w:tcPr>
            <w:tcW w:w="7218" w:type="dxa"/>
          </w:tcPr>
          <w:p w:rsidR="00F6205C" w:rsidRDefault="00194487" w:rsidP="008A10F3">
            <w:pPr>
              <w:rPr>
                <w:rFonts w:ascii="Arial" w:hAnsi="Arial" w:cs="Arial"/>
                <w:sz w:val="24"/>
                <w:szCs w:val="24"/>
              </w:rPr>
            </w:pPr>
            <w:r>
              <w:rPr>
                <w:rFonts w:ascii="Arial" w:hAnsi="Arial" w:cs="Arial"/>
                <w:sz w:val="24"/>
                <w:szCs w:val="24"/>
              </w:rPr>
              <w:t>Water</w:t>
            </w:r>
            <w:r w:rsidR="00096966">
              <w:rPr>
                <w:rFonts w:ascii="Arial" w:hAnsi="Arial" w:cs="Arial"/>
                <w:sz w:val="24"/>
                <w:szCs w:val="24"/>
              </w:rPr>
              <w:t xml:space="preserve"> quality monitoring for </w:t>
            </w:r>
            <w:proofErr w:type="spellStart"/>
            <w:r w:rsidR="00096966">
              <w:rPr>
                <w:rFonts w:ascii="Arial" w:hAnsi="Arial" w:cs="Arial"/>
                <w:sz w:val="24"/>
                <w:szCs w:val="24"/>
              </w:rPr>
              <w:t>Emalahleni</w:t>
            </w:r>
            <w:proofErr w:type="spellEnd"/>
            <w:r w:rsidR="00096966">
              <w:rPr>
                <w:rFonts w:ascii="Arial" w:hAnsi="Arial" w:cs="Arial"/>
                <w:sz w:val="24"/>
                <w:szCs w:val="24"/>
              </w:rPr>
              <w:t xml:space="preserve"> Local Municipality for the month of January.</w:t>
            </w:r>
          </w:p>
          <w:p w:rsidR="00AB57BF" w:rsidRDefault="00AB57BF" w:rsidP="008A10F3">
            <w:pPr>
              <w:rPr>
                <w:rFonts w:ascii="Arial" w:hAnsi="Arial" w:cs="Arial"/>
                <w:sz w:val="24"/>
                <w:szCs w:val="24"/>
              </w:rPr>
            </w:pPr>
          </w:p>
          <w:p w:rsidR="00AB57BF" w:rsidRPr="00110213" w:rsidRDefault="00AB57BF" w:rsidP="00AB57BF">
            <w:pPr>
              <w:pStyle w:val="Header"/>
              <w:ind w:right="-95"/>
              <w:jc w:val="both"/>
              <w:rPr>
                <w:rFonts w:asciiTheme="minorHAnsi" w:hAnsiTheme="minorHAnsi" w:cstheme="minorHAnsi"/>
                <w:b/>
                <w:szCs w:val="24"/>
              </w:rPr>
            </w:pPr>
            <w:r w:rsidRPr="00110213">
              <w:rPr>
                <w:rFonts w:asciiTheme="minorHAnsi" w:hAnsiTheme="minorHAnsi" w:cstheme="minorHAnsi"/>
                <w:b/>
                <w:szCs w:val="24"/>
              </w:rPr>
              <w:t xml:space="preserve">REQUEST FOR QUOTATION: WATER QUALITY MONITORING FOR EMALAHLENI LOCAL MUNICIPALITY FOR THE PERIOD OF </w:t>
            </w:r>
            <w:r>
              <w:rPr>
                <w:rFonts w:asciiTheme="minorHAnsi" w:hAnsiTheme="minorHAnsi" w:cstheme="minorHAnsi"/>
                <w:b/>
                <w:szCs w:val="24"/>
              </w:rPr>
              <w:t xml:space="preserve">JANUARY </w:t>
            </w:r>
            <w:r w:rsidRPr="00110213">
              <w:rPr>
                <w:rFonts w:asciiTheme="minorHAnsi" w:hAnsiTheme="minorHAnsi" w:cstheme="minorHAnsi"/>
                <w:b/>
                <w:szCs w:val="24"/>
              </w:rPr>
              <w:t>202</w:t>
            </w:r>
            <w:r>
              <w:rPr>
                <w:rFonts w:asciiTheme="minorHAnsi" w:hAnsiTheme="minorHAnsi" w:cstheme="minorHAnsi"/>
                <w:b/>
                <w:szCs w:val="24"/>
              </w:rPr>
              <w:t>3</w:t>
            </w:r>
          </w:p>
          <w:p w:rsidR="00AB57BF" w:rsidRDefault="00AB57BF" w:rsidP="00AB57BF">
            <w:pPr>
              <w:pStyle w:val="Header"/>
              <w:ind w:left="810" w:right="-95" w:hanging="526"/>
              <w:jc w:val="both"/>
              <w:rPr>
                <w:rFonts w:ascii="Calibri" w:hAnsi="Calibri" w:cs="Calibri"/>
                <w:b/>
                <w:szCs w:val="24"/>
              </w:rPr>
            </w:pPr>
          </w:p>
          <w:p w:rsidR="00AB57BF" w:rsidRPr="001D35F0" w:rsidRDefault="00AB57BF" w:rsidP="00AB57BF">
            <w:pPr>
              <w:ind w:left="284"/>
              <w:jc w:val="center"/>
              <w:rPr>
                <w:rFonts w:ascii="Arial Black" w:hAnsi="Arial Black"/>
                <w:b/>
                <w:sz w:val="20"/>
              </w:rPr>
            </w:pPr>
            <w:r w:rsidRPr="005E0237">
              <w:rPr>
                <w:rFonts w:ascii="Arial Black" w:hAnsi="Arial Black"/>
                <w:b/>
                <w:sz w:val="20"/>
              </w:rPr>
              <w:t>SCOPE OF WORK FOR WATER QUALITY MONITORING FOR EMALAHLENI LOCAL MUNICIPALITY</w:t>
            </w:r>
          </w:p>
          <w:p w:rsidR="00AB57BF" w:rsidRPr="001D0A9A" w:rsidRDefault="00AB57BF" w:rsidP="00AB57BF">
            <w:pPr>
              <w:pStyle w:val="Header"/>
              <w:spacing w:before="120" w:after="120" w:line="360" w:lineRule="auto"/>
              <w:ind w:left="644" w:right="-95"/>
              <w:jc w:val="both"/>
              <w:rPr>
                <w:rFonts w:ascii="Calibri" w:hAnsi="Calibri" w:cs="Calibri"/>
                <w:b/>
                <w:szCs w:val="24"/>
              </w:rPr>
            </w:pPr>
            <w:r>
              <w:rPr>
                <w:rFonts w:ascii="Calibri" w:hAnsi="Calibri" w:cs="Calibri"/>
                <w:b/>
                <w:szCs w:val="24"/>
              </w:rPr>
              <w:t>Requirements:</w:t>
            </w:r>
          </w:p>
          <w:p w:rsidR="00AB57BF" w:rsidRPr="005E0237" w:rsidRDefault="00AB57BF" w:rsidP="0001351A">
            <w:pPr>
              <w:pStyle w:val="Header"/>
              <w:numPr>
                <w:ilvl w:val="0"/>
                <w:numId w:val="36"/>
              </w:numPr>
              <w:tabs>
                <w:tab w:val="clear" w:pos="4513"/>
                <w:tab w:val="clear" w:pos="9026"/>
              </w:tabs>
              <w:spacing w:before="120" w:after="120" w:line="360" w:lineRule="auto"/>
              <w:ind w:right="-96"/>
              <w:jc w:val="both"/>
              <w:rPr>
                <w:rFonts w:ascii="Calibri" w:hAnsi="Calibri" w:cs="Calibri"/>
                <w:szCs w:val="24"/>
              </w:rPr>
            </w:pPr>
            <w:r w:rsidRPr="005E0237">
              <w:rPr>
                <w:rFonts w:ascii="Calibri" w:hAnsi="Calibri" w:cs="Calibri"/>
                <w:szCs w:val="24"/>
              </w:rPr>
              <w:t>A  SANAS Accredited Laboratory</w:t>
            </w:r>
            <w:r>
              <w:rPr>
                <w:rFonts w:ascii="Calibri" w:hAnsi="Calibri" w:cs="Calibri"/>
                <w:szCs w:val="24"/>
              </w:rPr>
              <w:t xml:space="preserve"> (Physical, Chemical and Microbiology)</w:t>
            </w:r>
            <w:r w:rsidRPr="005E0237">
              <w:rPr>
                <w:rFonts w:ascii="Calibri" w:hAnsi="Calibri" w:cs="Calibri"/>
                <w:szCs w:val="24"/>
              </w:rPr>
              <w:t>;</w:t>
            </w:r>
          </w:p>
          <w:p w:rsidR="00AB57BF" w:rsidRPr="005E0237" w:rsidRDefault="00AB57BF" w:rsidP="0001351A">
            <w:pPr>
              <w:pStyle w:val="Header"/>
              <w:numPr>
                <w:ilvl w:val="0"/>
                <w:numId w:val="36"/>
              </w:numPr>
              <w:tabs>
                <w:tab w:val="clear" w:pos="4513"/>
                <w:tab w:val="clear" w:pos="9026"/>
              </w:tabs>
              <w:spacing w:before="120" w:after="120" w:line="360" w:lineRule="auto"/>
              <w:ind w:right="-96"/>
              <w:jc w:val="both"/>
              <w:rPr>
                <w:rFonts w:ascii="Calibri" w:hAnsi="Calibri" w:cs="Calibri"/>
                <w:szCs w:val="24"/>
              </w:rPr>
            </w:pPr>
            <w:r w:rsidRPr="005E0237">
              <w:rPr>
                <w:rFonts w:ascii="Calibri" w:hAnsi="Calibri" w:cs="Calibri"/>
                <w:szCs w:val="24"/>
              </w:rPr>
              <w:t>SACNASP Registered Technicians</w:t>
            </w:r>
          </w:p>
          <w:p w:rsidR="00AB57BF" w:rsidRPr="005E0237" w:rsidRDefault="00AB57BF" w:rsidP="0001351A">
            <w:pPr>
              <w:pStyle w:val="Header"/>
              <w:numPr>
                <w:ilvl w:val="0"/>
                <w:numId w:val="36"/>
              </w:numPr>
              <w:tabs>
                <w:tab w:val="clear" w:pos="4513"/>
                <w:tab w:val="clear" w:pos="9026"/>
              </w:tabs>
              <w:spacing w:before="120" w:after="120" w:line="360" w:lineRule="auto"/>
              <w:ind w:right="-96"/>
              <w:jc w:val="both"/>
              <w:rPr>
                <w:rFonts w:ascii="Calibri" w:hAnsi="Calibri" w:cs="Calibri"/>
                <w:szCs w:val="24"/>
              </w:rPr>
            </w:pPr>
            <w:r w:rsidRPr="005E0237">
              <w:rPr>
                <w:rFonts w:ascii="Calibri" w:hAnsi="Calibri" w:cs="Calibri"/>
                <w:szCs w:val="24"/>
              </w:rPr>
              <w:t>Trained samplers</w:t>
            </w:r>
          </w:p>
          <w:p w:rsidR="00AB57BF" w:rsidRPr="00FE57C7" w:rsidRDefault="00AB57BF" w:rsidP="0001351A">
            <w:pPr>
              <w:pStyle w:val="Header"/>
              <w:numPr>
                <w:ilvl w:val="0"/>
                <w:numId w:val="36"/>
              </w:numPr>
              <w:tabs>
                <w:tab w:val="clear" w:pos="4513"/>
                <w:tab w:val="clear" w:pos="9026"/>
              </w:tabs>
              <w:spacing w:before="120" w:after="120" w:line="360" w:lineRule="auto"/>
              <w:ind w:right="-96"/>
              <w:jc w:val="both"/>
              <w:rPr>
                <w:rFonts w:ascii="Calibri" w:hAnsi="Calibri" w:cs="Calibri"/>
                <w:i/>
                <w:szCs w:val="24"/>
              </w:rPr>
            </w:pPr>
            <w:r>
              <w:rPr>
                <w:rFonts w:ascii="Calibri" w:hAnsi="Calibri" w:cs="Calibri"/>
                <w:i/>
                <w:szCs w:val="24"/>
              </w:rPr>
              <w:t>S</w:t>
            </w:r>
            <w:r>
              <w:rPr>
                <w:rFonts w:ascii="Calibri" w:hAnsi="Calibri" w:cs="Calibri"/>
                <w:szCs w:val="24"/>
              </w:rPr>
              <w:t>afety file</w:t>
            </w:r>
          </w:p>
          <w:p w:rsidR="00AB57BF" w:rsidRPr="00623C68" w:rsidRDefault="00AB57BF" w:rsidP="0001351A">
            <w:pPr>
              <w:pStyle w:val="Header"/>
              <w:numPr>
                <w:ilvl w:val="0"/>
                <w:numId w:val="42"/>
              </w:numPr>
              <w:tabs>
                <w:tab w:val="clear" w:pos="4513"/>
                <w:tab w:val="clear" w:pos="9026"/>
              </w:tabs>
              <w:spacing w:before="120" w:after="120" w:line="360" w:lineRule="auto"/>
              <w:ind w:right="-95"/>
              <w:jc w:val="both"/>
              <w:rPr>
                <w:rFonts w:ascii="Calibri" w:hAnsi="Calibri" w:cs="Calibri"/>
                <w:szCs w:val="24"/>
              </w:rPr>
            </w:pPr>
            <w:r>
              <w:rPr>
                <w:rFonts w:ascii="Calibri" w:hAnsi="Calibri" w:cs="Calibri"/>
                <w:szCs w:val="24"/>
              </w:rPr>
              <w:t xml:space="preserve">During sample collection the following should be adhered to: </w:t>
            </w:r>
          </w:p>
          <w:p w:rsidR="00AB57BF" w:rsidRPr="00623C68" w:rsidRDefault="00AB57BF" w:rsidP="0001351A">
            <w:pPr>
              <w:pStyle w:val="Header"/>
              <w:numPr>
                <w:ilvl w:val="0"/>
                <w:numId w:val="43"/>
              </w:numPr>
              <w:tabs>
                <w:tab w:val="clear" w:pos="4513"/>
                <w:tab w:val="clear" w:pos="9026"/>
              </w:tabs>
              <w:spacing w:line="360" w:lineRule="auto"/>
              <w:ind w:right="-96"/>
              <w:jc w:val="both"/>
              <w:rPr>
                <w:rFonts w:ascii="Calibri" w:hAnsi="Calibri" w:cs="Calibri"/>
                <w:szCs w:val="24"/>
              </w:rPr>
            </w:pPr>
            <w:r>
              <w:rPr>
                <w:rFonts w:ascii="Calibri" w:hAnsi="Calibri" w:cs="Calibri"/>
                <w:szCs w:val="24"/>
              </w:rPr>
              <w:t xml:space="preserve">Record </w:t>
            </w:r>
            <w:r w:rsidRPr="00623C68">
              <w:rPr>
                <w:rFonts w:ascii="Calibri" w:hAnsi="Calibri" w:cs="Calibri"/>
                <w:szCs w:val="24"/>
              </w:rPr>
              <w:t>date of sample collection;</w:t>
            </w:r>
          </w:p>
          <w:p w:rsidR="00AB57BF" w:rsidRPr="00623C68" w:rsidRDefault="00AB57BF" w:rsidP="0001351A">
            <w:pPr>
              <w:pStyle w:val="Header"/>
              <w:numPr>
                <w:ilvl w:val="0"/>
                <w:numId w:val="43"/>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w</w:t>
            </w:r>
            <w:r w:rsidRPr="00623C68">
              <w:rPr>
                <w:rFonts w:ascii="Calibri" w:hAnsi="Calibri" w:cs="Calibri"/>
                <w:szCs w:val="24"/>
              </w:rPr>
              <w:t>eather condition;</w:t>
            </w:r>
          </w:p>
          <w:p w:rsidR="00AB57BF" w:rsidRPr="00623C68" w:rsidRDefault="00AB57BF" w:rsidP="0001351A">
            <w:pPr>
              <w:pStyle w:val="Header"/>
              <w:numPr>
                <w:ilvl w:val="0"/>
                <w:numId w:val="43"/>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c</w:t>
            </w:r>
            <w:r w:rsidRPr="00623C68">
              <w:rPr>
                <w:rFonts w:ascii="Calibri" w:hAnsi="Calibri" w:cs="Calibri"/>
                <w:szCs w:val="24"/>
              </w:rPr>
              <w:t>hlorine level dosage;</w:t>
            </w:r>
          </w:p>
          <w:p w:rsidR="00AB57BF" w:rsidRPr="00623C68" w:rsidRDefault="00AB57BF" w:rsidP="0001351A">
            <w:pPr>
              <w:pStyle w:val="Header"/>
              <w:numPr>
                <w:ilvl w:val="0"/>
                <w:numId w:val="43"/>
              </w:numPr>
              <w:tabs>
                <w:tab w:val="clear" w:pos="4513"/>
                <w:tab w:val="clear" w:pos="9026"/>
              </w:tabs>
              <w:spacing w:line="360" w:lineRule="auto"/>
              <w:ind w:right="-96"/>
              <w:jc w:val="both"/>
              <w:rPr>
                <w:rFonts w:ascii="Calibri" w:hAnsi="Calibri" w:cs="Calibri"/>
                <w:szCs w:val="24"/>
              </w:rPr>
            </w:pPr>
            <w:r>
              <w:rPr>
                <w:rFonts w:ascii="Calibri" w:hAnsi="Calibri" w:cs="Calibri"/>
                <w:szCs w:val="24"/>
              </w:rPr>
              <w:lastRenderedPageBreak/>
              <w:t>Record f</w:t>
            </w:r>
            <w:r w:rsidRPr="00623C68">
              <w:rPr>
                <w:rFonts w:ascii="Calibri" w:hAnsi="Calibri" w:cs="Calibri"/>
                <w:szCs w:val="24"/>
              </w:rPr>
              <w:t>ree chlorine level;</w:t>
            </w:r>
          </w:p>
          <w:p w:rsidR="00AB57BF" w:rsidRPr="00623C68" w:rsidRDefault="00AB57BF" w:rsidP="0001351A">
            <w:pPr>
              <w:pStyle w:val="Header"/>
              <w:numPr>
                <w:ilvl w:val="0"/>
                <w:numId w:val="43"/>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t</w:t>
            </w:r>
            <w:r w:rsidRPr="00623C68">
              <w:rPr>
                <w:rFonts w:ascii="Calibri" w:hAnsi="Calibri" w:cs="Calibri"/>
                <w:szCs w:val="24"/>
              </w:rPr>
              <w:t>he name of the duty Process Controller;</w:t>
            </w:r>
          </w:p>
          <w:p w:rsidR="00AB57BF" w:rsidRPr="00623C68" w:rsidRDefault="00AB57BF" w:rsidP="0001351A">
            <w:pPr>
              <w:pStyle w:val="Header"/>
              <w:numPr>
                <w:ilvl w:val="0"/>
                <w:numId w:val="43"/>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a</w:t>
            </w:r>
            <w:r w:rsidRPr="00623C68">
              <w:rPr>
                <w:rFonts w:ascii="Calibri" w:hAnsi="Calibri" w:cs="Calibri"/>
                <w:szCs w:val="24"/>
              </w:rPr>
              <w:t xml:space="preserve">vailability of </w:t>
            </w:r>
            <w:r>
              <w:rPr>
                <w:rFonts w:ascii="Calibri" w:hAnsi="Calibri" w:cs="Calibri"/>
                <w:szCs w:val="24"/>
              </w:rPr>
              <w:t xml:space="preserve">water; </w:t>
            </w:r>
          </w:p>
          <w:p w:rsidR="00AB57BF" w:rsidRPr="00623C68" w:rsidRDefault="00AB57BF" w:rsidP="0001351A">
            <w:pPr>
              <w:pStyle w:val="Header"/>
              <w:numPr>
                <w:ilvl w:val="0"/>
                <w:numId w:val="43"/>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a</w:t>
            </w:r>
            <w:r w:rsidRPr="00623C68">
              <w:rPr>
                <w:rFonts w:ascii="Calibri" w:hAnsi="Calibri" w:cs="Calibri"/>
                <w:szCs w:val="24"/>
              </w:rPr>
              <w:t xml:space="preserve">ny other critical observations around the sample site. </w:t>
            </w:r>
          </w:p>
          <w:p w:rsidR="00AB57BF" w:rsidRDefault="00AB57BF" w:rsidP="0001351A">
            <w:pPr>
              <w:pStyle w:val="Header"/>
              <w:numPr>
                <w:ilvl w:val="0"/>
                <w:numId w:val="42"/>
              </w:numPr>
              <w:tabs>
                <w:tab w:val="clear" w:pos="4513"/>
                <w:tab w:val="clear" w:pos="9026"/>
              </w:tabs>
              <w:spacing w:before="120" w:after="120" w:line="360" w:lineRule="auto"/>
              <w:ind w:right="-95"/>
              <w:jc w:val="both"/>
              <w:rPr>
                <w:rFonts w:ascii="Calibri" w:hAnsi="Calibri" w:cs="Calibri"/>
                <w:szCs w:val="24"/>
              </w:rPr>
            </w:pPr>
            <w:r>
              <w:rPr>
                <w:rFonts w:ascii="Calibri" w:hAnsi="Calibri" w:cs="Calibri"/>
                <w:szCs w:val="24"/>
              </w:rPr>
              <w:t xml:space="preserve">The  critical information that must be reflected on the certificate of analysis is the following: </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Laboratory name;</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Date of sample;</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Type of water sample e.g. potable, sewage, surface, borehole, etc</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Physical condition of the sample on receipt;</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Date of sample receipt;</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Form of custody must be completed by both the sampler and the Laboratory</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Completion date of analysis completion;</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Lab sample reference number;</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Lab certificate number;</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Name of sampler, etc;</w:t>
            </w:r>
          </w:p>
          <w:p w:rsidR="00AB57BF"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SANAS Logo;</w:t>
            </w:r>
          </w:p>
          <w:p w:rsidR="00AB57BF" w:rsidRPr="00360978" w:rsidRDefault="00AB57BF" w:rsidP="0001351A">
            <w:pPr>
              <w:pStyle w:val="Header"/>
              <w:numPr>
                <w:ilvl w:val="0"/>
                <w:numId w:val="44"/>
              </w:numPr>
              <w:tabs>
                <w:tab w:val="clear" w:pos="4513"/>
                <w:tab w:val="clear" w:pos="9026"/>
              </w:tabs>
              <w:spacing w:line="360" w:lineRule="auto"/>
              <w:ind w:right="-96"/>
              <w:jc w:val="both"/>
              <w:rPr>
                <w:rFonts w:ascii="Calibri" w:hAnsi="Calibri" w:cs="Calibri"/>
                <w:szCs w:val="24"/>
              </w:rPr>
            </w:pPr>
            <w:r>
              <w:rPr>
                <w:rFonts w:ascii="Calibri" w:hAnsi="Calibri" w:cs="Calibri"/>
                <w:szCs w:val="24"/>
              </w:rPr>
              <w:t>PTS Membership number for NLA and SABS.</w:t>
            </w:r>
          </w:p>
          <w:tbl>
            <w:tblPr>
              <w:tblpPr w:leftFromText="180" w:rightFromText="180" w:vertAnchor="text" w:horzAnchor="margin" w:tblpY="630"/>
              <w:tblW w:w="5000" w:type="pct"/>
              <w:tblLook w:val="04A0" w:firstRow="1" w:lastRow="0" w:firstColumn="1" w:lastColumn="0" w:noHBand="0" w:noVBand="1"/>
            </w:tblPr>
            <w:tblGrid>
              <w:gridCol w:w="8094"/>
            </w:tblGrid>
            <w:tr w:rsidR="00AB57BF" w:rsidRPr="005E0237" w:rsidTr="001B08FB">
              <w:trPr>
                <w:trHeight w:val="799"/>
              </w:trPr>
              <w:tc>
                <w:tcPr>
                  <w:tcW w:w="5000" w:type="pct"/>
                  <w:shd w:val="clear" w:color="000000" w:fill="FFFFFF"/>
                  <w:vAlign w:val="center"/>
                  <w:hideMark/>
                </w:tcPr>
                <w:p w:rsidR="00AB57BF" w:rsidRPr="005E0237" w:rsidRDefault="00AB57BF" w:rsidP="00AB57BF">
                  <w:pPr>
                    <w:spacing w:before="120" w:after="120" w:line="360" w:lineRule="auto"/>
                    <w:rPr>
                      <w:rFonts w:ascii="Arial" w:hAnsi="Arial" w:cs="Arial"/>
                      <w:color w:val="000000"/>
                      <w:szCs w:val="24"/>
                      <w:lang w:val="en-US"/>
                    </w:rPr>
                  </w:pPr>
                </w:p>
              </w:tc>
            </w:tr>
          </w:tbl>
          <w:p w:rsidR="00AB57BF" w:rsidRPr="00623C68" w:rsidRDefault="00AB57BF" w:rsidP="00AB57BF">
            <w:pPr>
              <w:pStyle w:val="Header"/>
              <w:spacing w:before="120" w:after="120" w:line="360" w:lineRule="auto"/>
              <w:ind w:right="-95"/>
              <w:jc w:val="both"/>
              <w:rPr>
                <w:rFonts w:ascii="Calibri" w:hAnsi="Calibri" w:cs="Calibri"/>
                <w:b/>
                <w:szCs w:val="24"/>
              </w:rPr>
            </w:pPr>
            <w:r w:rsidRPr="00623C68">
              <w:rPr>
                <w:rFonts w:ascii="Calibri" w:hAnsi="Calibri" w:cs="Calibri"/>
                <w:b/>
                <w:szCs w:val="24"/>
              </w:rPr>
              <w:t>REPORTING OF CERTIFIED ANALYTICAL RESULTS</w:t>
            </w:r>
          </w:p>
          <w:p w:rsidR="00AB57BF" w:rsidRPr="00D32137" w:rsidRDefault="00AB57BF" w:rsidP="0001351A">
            <w:pPr>
              <w:pStyle w:val="Header"/>
              <w:numPr>
                <w:ilvl w:val="0"/>
                <w:numId w:val="41"/>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 xml:space="preserve">In the event that a microbial non-compliance is detected, the SANAS Laboratory shall call for a repeat sample within </w:t>
            </w:r>
            <w:r>
              <w:rPr>
                <w:rFonts w:ascii="Calibri" w:hAnsi="Calibri" w:cs="Calibri"/>
                <w:szCs w:val="24"/>
              </w:rPr>
              <w:t>14 days</w:t>
            </w:r>
            <w:r w:rsidRPr="00D32137">
              <w:rPr>
                <w:rFonts w:ascii="Calibri" w:hAnsi="Calibri" w:cs="Calibri"/>
                <w:szCs w:val="24"/>
              </w:rPr>
              <w:t>;</w:t>
            </w:r>
          </w:p>
          <w:p w:rsidR="00AB57BF" w:rsidRPr="00FC4AB8" w:rsidRDefault="00AB57BF" w:rsidP="0001351A">
            <w:pPr>
              <w:pStyle w:val="Header"/>
              <w:numPr>
                <w:ilvl w:val="0"/>
                <w:numId w:val="41"/>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 xml:space="preserve">If the microbial non-compliance is </w:t>
            </w:r>
            <w:r>
              <w:rPr>
                <w:rFonts w:ascii="Calibri" w:hAnsi="Calibri" w:cs="Calibri"/>
                <w:szCs w:val="24"/>
              </w:rPr>
              <w:t xml:space="preserve">detected, </w:t>
            </w:r>
            <w:r w:rsidRPr="00D32137">
              <w:rPr>
                <w:rFonts w:ascii="Calibri" w:hAnsi="Calibri" w:cs="Calibri"/>
                <w:szCs w:val="24"/>
              </w:rPr>
              <w:t xml:space="preserve">it shall be recorded as such and an investigation shall be initiated </w:t>
            </w:r>
            <w:r>
              <w:rPr>
                <w:rFonts w:ascii="Calibri" w:hAnsi="Calibri" w:cs="Calibri"/>
                <w:szCs w:val="24"/>
              </w:rPr>
              <w:t xml:space="preserve">in order </w:t>
            </w:r>
            <w:r w:rsidRPr="00D32137">
              <w:rPr>
                <w:rFonts w:ascii="Calibri" w:hAnsi="Calibri" w:cs="Calibri"/>
                <w:szCs w:val="24"/>
              </w:rPr>
              <w:t>to determine the root cause for the failure. Re-sampling shall take place within 14 days and ONLY after corrective action has been confirmed;</w:t>
            </w:r>
          </w:p>
          <w:p w:rsidR="00AB57BF" w:rsidRPr="00D32137" w:rsidRDefault="00AB57BF" w:rsidP="0001351A">
            <w:pPr>
              <w:pStyle w:val="Header"/>
              <w:numPr>
                <w:ilvl w:val="0"/>
                <w:numId w:val="41"/>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The turnaround time for microbial results is 5</w:t>
            </w:r>
            <w:r>
              <w:rPr>
                <w:rFonts w:ascii="Calibri" w:hAnsi="Calibri" w:cs="Calibri"/>
                <w:szCs w:val="24"/>
              </w:rPr>
              <w:t xml:space="preserve"> days</w:t>
            </w:r>
            <w:r w:rsidRPr="00D32137">
              <w:rPr>
                <w:rFonts w:ascii="Calibri" w:hAnsi="Calibri" w:cs="Calibri"/>
                <w:szCs w:val="24"/>
              </w:rPr>
              <w:t>;</w:t>
            </w:r>
          </w:p>
          <w:p w:rsidR="00AB57BF" w:rsidRPr="00D32137" w:rsidRDefault="00AB57BF" w:rsidP="0001351A">
            <w:pPr>
              <w:pStyle w:val="Header"/>
              <w:numPr>
                <w:ilvl w:val="0"/>
                <w:numId w:val="41"/>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The turnaround</w:t>
            </w:r>
            <w:r>
              <w:rPr>
                <w:rFonts w:ascii="Calibri" w:hAnsi="Calibri" w:cs="Calibri"/>
                <w:szCs w:val="24"/>
              </w:rPr>
              <w:t xml:space="preserve"> time for chemical results is 21 days</w:t>
            </w:r>
            <w:r w:rsidRPr="00D32137">
              <w:rPr>
                <w:rFonts w:ascii="Calibri" w:hAnsi="Calibri" w:cs="Calibri"/>
                <w:szCs w:val="24"/>
              </w:rPr>
              <w:t>.</w:t>
            </w:r>
          </w:p>
          <w:p w:rsidR="00AB57BF" w:rsidRDefault="00AB57BF" w:rsidP="0001351A">
            <w:pPr>
              <w:pStyle w:val="Header"/>
              <w:numPr>
                <w:ilvl w:val="0"/>
                <w:numId w:val="41"/>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lastRenderedPageBreak/>
              <w:t>The submission of preliminary results is acceptable where investigation into non-compliance results exceeds t</w:t>
            </w:r>
            <w:r>
              <w:rPr>
                <w:rFonts w:ascii="Calibri" w:hAnsi="Calibri" w:cs="Calibri"/>
                <w:szCs w:val="24"/>
              </w:rPr>
              <w:t>he prescribed turnaround times.</w:t>
            </w:r>
            <w:r w:rsidRPr="00D32137">
              <w:rPr>
                <w:rFonts w:ascii="Calibri" w:hAnsi="Calibri" w:cs="Calibri"/>
                <w:szCs w:val="24"/>
              </w:rPr>
              <w:t xml:space="preserve"> </w:t>
            </w:r>
          </w:p>
          <w:p w:rsidR="00AB57BF" w:rsidRPr="00F74212" w:rsidRDefault="00AB57BF" w:rsidP="00AB57BF">
            <w:pPr>
              <w:pStyle w:val="Header"/>
              <w:spacing w:before="120" w:after="120" w:line="360" w:lineRule="auto"/>
              <w:ind w:right="-95"/>
              <w:jc w:val="both"/>
              <w:rPr>
                <w:rFonts w:ascii="Calibri" w:hAnsi="Calibri" w:cs="Calibri"/>
                <w:b/>
                <w:szCs w:val="24"/>
              </w:rPr>
            </w:pPr>
            <w:r>
              <w:rPr>
                <w:rFonts w:ascii="Calibri" w:hAnsi="Calibri" w:cs="Calibri"/>
                <w:szCs w:val="24"/>
              </w:rPr>
              <w:t xml:space="preserve">    </w:t>
            </w:r>
            <w:r w:rsidRPr="00F74212">
              <w:rPr>
                <w:rFonts w:ascii="Calibri" w:hAnsi="Calibri" w:cs="Calibri"/>
                <w:b/>
                <w:szCs w:val="24"/>
              </w:rPr>
              <w:t>INCIDENT SERVICES/SPECIAL SAMPLES</w:t>
            </w:r>
          </w:p>
          <w:p w:rsidR="00AB57BF" w:rsidRDefault="00AB57BF" w:rsidP="00AB57BF">
            <w:pPr>
              <w:pStyle w:val="Header"/>
              <w:spacing w:before="120" w:after="120" w:line="360" w:lineRule="auto"/>
              <w:ind w:left="1778" w:right="-95"/>
              <w:jc w:val="both"/>
              <w:rPr>
                <w:rFonts w:ascii="Calibri" w:hAnsi="Calibri" w:cs="Calibri"/>
                <w:szCs w:val="24"/>
              </w:rPr>
            </w:pPr>
            <w:r>
              <w:rPr>
                <w:rFonts w:ascii="Calibri" w:hAnsi="Calibri" w:cs="Calibri"/>
                <w:szCs w:val="24"/>
              </w:rPr>
              <w:t>Provision for repeat sample due to water quality failures.</w:t>
            </w:r>
          </w:p>
          <w:p w:rsidR="00AB57BF" w:rsidRPr="00FE57C7" w:rsidRDefault="00AB57BF" w:rsidP="00AB57BF">
            <w:pPr>
              <w:pStyle w:val="Header"/>
              <w:spacing w:before="120" w:after="120" w:line="360" w:lineRule="auto"/>
              <w:ind w:left="1778" w:right="-95"/>
              <w:jc w:val="both"/>
              <w:rPr>
                <w:rFonts w:ascii="Calibri" w:hAnsi="Calibri" w:cs="Calibri"/>
                <w:szCs w:val="24"/>
              </w:rPr>
            </w:pPr>
            <w:r>
              <w:rPr>
                <w:rFonts w:ascii="Calibri" w:hAnsi="Calibri" w:cs="Calibri"/>
                <w:szCs w:val="24"/>
              </w:rPr>
              <w:t>Provision for special sampling due to unforeseeable incidents within the water supply chain and/ or the catchment, E.g. Industrial spillages, illegal wastewater discharges, etc</w:t>
            </w:r>
          </w:p>
          <w:p w:rsidR="00AB57BF" w:rsidRDefault="00AB57BF" w:rsidP="00AB57BF">
            <w:pPr>
              <w:pStyle w:val="Header"/>
              <w:spacing w:before="120" w:after="120" w:line="360" w:lineRule="auto"/>
              <w:ind w:left="1004" w:right="-95"/>
              <w:jc w:val="both"/>
              <w:rPr>
                <w:rFonts w:ascii="Calibri" w:hAnsi="Calibri" w:cs="Calibri"/>
                <w:b/>
                <w:szCs w:val="24"/>
              </w:rPr>
            </w:pPr>
            <w:r>
              <w:rPr>
                <w:rFonts w:ascii="Calibri" w:hAnsi="Calibri" w:cs="Calibri"/>
                <w:b/>
                <w:szCs w:val="24"/>
              </w:rPr>
              <w:t>WATER SUPPLY SYSTEMS</w:t>
            </w:r>
          </w:p>
          <w:p w:rsidR="00AB57BF" w:rsidRPr="00360978" w:rsidRDefault="00AB57BF" w:rsidP="00AB57BF">
            <w:pPr>
              <w:pStyle w:val="Header"/>
              <w:spacing w:before="120" w:after="120" w:line="360" w:lineRule="auto"/>
              <w:ind w:left="1701" w:right="-95"/>
              <w:jc w:val="both"/>
              <w:rPr>
                <w:rFonts w:ascii="Calibri" w:hAnsi="Calibri" w:cs="Calibri"/>
                <w:szCs w:val="24"/>
              </w:rPr>
            </w:pPr>
            <w:proofErr w:type="spellStart"/>
            <w:r w:rsidRPr="00360978">
              <w:rPr>
                <w:rFonts w:ascii="Calibri" w:hAnsi="Calibri" w:cs="Calibri"/>
                <w:szCs w:val="24"/>
              </w:rPr>
              <w:t>Emalahleni</w:t>
            </w:r>
            <w:proofErr w:type="spellEnd"/>
            <w:r w:rsidRPr="00360978">
              <w:rPr>
                <w:rFonts w:ascii="Calibri" w:hAnsi="Calibri" w:cs="Calibri"/>
                <w:szCs w:val="24"/>
              </w:rPr>
              <w:t xml:space="preserve"> Lo</w:t>
            </w:r>
            <w:r>
              <w:rPr>
                <w:rFonts w:ascii="Calibri" w:hAnsi="Calibri" w:cs="Calibri"/>
                <w:szCs w:val="24"/>
              </w:rPr>
              <w:t>cal Municipality has</w:t>
            </w:r>
            <w:r w:rsidRPr="00360978">
              <w:rPr>
                <w:rFonts w:ascii="Calibri" w:hAnsi="Calibri" w:cs="Calibri"/>
                <w:szCs w:val="24"/>
              </w:rPr>
              <w:t xml:space="preserve"> five Water Supply Systems AND two critical water intermediaries as listed below: </w:t>
            </w:r>
          </w:p>
          <w:p w:rsidR="00AB57BF" w:rsidRPr="001D0A9A" w:rsidRDefault="00AB57BF" w:rsidP="0001351A">
            <w:pPr>
              <w:pStyle w:val="Header"/>
              <w:numPr>
                <w:ilvl w:val="0"/>
                <w:numId w:val="37"/>
              </w:numPr>
              <w:tabs>
                <w:tab w:val="clear" w:pos="4513"/>
                <w:tab w:val="clear" w:pos="9026"/>
              </w:tabs>
              <w:spacing w:line="360" w:lineRule="auto"/>
              <w:ind w:left="2552" w:right="-96" w:hanging="567"/>
              <w:jc w:val="both"/>
              <w:rPr>
                <w:rFonts w:ascii="Calibri" w:hAnsi="Calibri" w:cs="Calibri"/>
                <w:szCs w:val="24"/>
              </w:rPr>
            </w:pPr>
            <w:r>
              <w:rPr>
                <w:rFonts w:ascii="Calibri" w:hAnsi="Calibri" w:cs="Calibri"/>
                <w:szCs w:val="24"/>
              </w:rPr>
              <w:t xml:space="preserve">Witbank Water Supply System </w:t>
            </w:r>
            <w:r w:rsidRPr="000C348D">
              <w:rPr>
                <w:rFonts w:ascii="Calibri" w:hAnsi="Calibri" w:cs="Calibri"/>
                <w:i/>
                <w:szCs w:val="24"/>
              </w:rPr>
              <w:t>(</w:t>
            </w:r>
            <w:r w:rsidRPr="001D0A9A">
              <w:rPr>
                <w:rFonts w:ascii="Calibri" w:hAnsi="Calibri" w:cs="Calibri"/>
                <w:szCs w:val="24"/>
              </w:rPr>
              <w:t>This system is supported by 3 water treatment works)</w:t>
            </w:r>
          </w:p>
          <w:p w:rsidR="00AB57BF" w:rsidRDefault="00AB57BF" w:rsidP="0001351A">
            <w:pPr>
              <w:pStyle w:val="Header"/>
              <w:numPr>
                <w:ilvl w:val="0"/>
                <w:numId w:val="37"/>
              </w:numPr>
              <w:tabs>
                <w:tab w:val="clear" w:pos="4513"/>
                <w:tab w:val="clear" w:pos="9026"/>
              </w:tabs>
              <w:spacing w:line="360" w:lineRule="auto"/>
              <w:ind w:left="2552" w:right="-96" w:hanging="567"/>
              <w:jc w:val="both"/>
              <w:rPr>
                <w:rFonts w:ascii="Calibri" w:hAnsi="Calibri" w:cs="Calibri"/>
                <w:szCs w:val="24"/>
              </w:rPr>
            </w:pPr>
            <w:proofErr w:type="spellStart"/>
            <w:r>
              <w:rPr>
                <w:rFonts w:ascii="Calibri" w:hAnsi="Calibri" w:cs="Calibri"/>
                <w:szCs w:val="24"/>
              </w:rPr>
              <w:t>Rietspruit</w:t>
            </w:r>
            <w:proofErr w:type="spellEnd"/>
            <w:r>
              <w:rPr>
                <w:rFonts w:ascii="Calibri" w:hAnsi="Calibri" w:cs="Calibri"/>
                <w:szCs w:val="24"/>
              </w:rPr>
              <w:t xml:space="preserve"> Water Supply System </w:t>
            </w:r>
          </w:p>
          <w:p w:rsidR="00AB57BF" w:rsidRDefault="00AB57BF" w:rsidP="0001351A">
            <w:pPr>
              <w:pStyle w:val="Header"/>
              <w:numPr>
                <w:ilvl w:val="0"/>
                <w:numId w:val="37"/>
              </w:numPr>
              <w:tabs>
                <w:tab w:val="clear" w:pos="4513"/>
                <w:tab w:val="clear" w:pos="9026"/>
              </w:tabs>
              <w:spacing w:line="360" w:lineRule="auto"/>
              <w:ind w:left="2552" w:right="-96" w:hanging="567"/>
              <w:jc w:val="both"/>
              <w:rPr>
                <w:rFonts w:ascii="Calibri" w:hAnsi="Calibri" w:cs="Calibri"/>
                <w:szCs w:val="24"/>
              </w:rPr>
            </w:pPr>
            <w:proofErr w:type="spellStart"/>
            <w:r>
              <w:rPr>
                <w:rFonts w:ascii="Calibri" w:hAnsi="Calibri" w:cs="Calibri"/>
                <w:szCs w:val="24"/>
              </w:rPr>
              <w:t>Kriel</w:t>
            </w:r>
            <w:proofErr w:type="spellEnd"/>
            <w:r>
              <w:rPr>
                <w:rFonts w:ascii="Calibri" w:hAnsi="Calibri" w:cs="Calibri"/>
                <w:szCs w:val="24"/>
              </w:rPr>
              <w:t>/Ga-</w:t>
            </w:r>
            <w:proofErr w:type="spellStart"/>
            <w:r>
              <w:rPr>
                <w:rFonts w:ascii="Calibri" w:hAnsi="Calibri" w:cs="Calibri"/>
                <w:szCs w:val="24"/>
              </w:rPr>
              <w:t>Nala</w:t>
            </w:r>
            <w:proofErr w:type="spellEnd"/>
            <w:r>
              <w:rPr>
                <w:rFonts w:ascii="Calibri" w:hAnsi="Calibri" w:cs="Calibri"/>
                <w:szCs w:val="24"/>
              </w:rPr>
              <w:t xml:space="preserve"> Water Supply System;</w:t>
            </w:r>
          </w:p>
          <w:p w:rsidR="00AB57BF" w:rsidRPr="004740BC" w:rsidRDefault="00AB57BF" w:rsidP="0001351A">
            <w:pPr>
              <w:pStyle w:val="Header"/>
              <w:numPr>
                <w:ilvl w:val="0"/>
                <w:numId w:val="37"/>
              </w:numPr>
              <w:tabs>
                <w:tab w:val="clear" w:pos="4513"/>
                <w:tab w:val="clear" w:pos="9026"/>
              </w:tabs>
              <w:spacing w:line="360" w:lineRule="auto"/>
              <w:ind w:left="2552" w:right="-96" w:hanging="567"/>
              <w:jc w:val="both"/>
              <w:rPr>
                <w:rFonts w:ascii="Calibri" w:hAnsi="Calibri" w:cs="Calibri"/>
                <w:szCs w:val="24"/>
              </w:rPr>
            </w:pPr>
            <w:r w:rsidRPr="00033599">
              <w:rPr>
                <w:rFonts w:ascii="Calibri" w:hAnsi="Calibri" w:cs="Calibri"/>
                <w:szCs w:val="24"/>
              </w:rPr>
              <w:t>Kendal/</w:t>
            </w:r>
            <w:proofErr w:type="spellStart"/>
            <w:r w:rsidRPr="00033599">
              <w:rPr>
                <w:rFonts w:ascii="Calibri" w:hAnsi="Calibri" w:cs="Calibri"/>
                <w:szCs w:val="24"/>
              </w:rPr>
              <w:t>Wilge</w:t>
            </w:r>
            <w:proofErr w:type="spellEnd"/>
            <w:r w:rsidRPr="00033599">
              <w:rPr>
                <w:rFonts w:ascii="Calibri" w:hAnsi="Calibri" w:cs="Calibri"/>
                <w:szCs w:val="24"/>
              </w:rPr>
              <w:t xml:space="preserve"> Water Supply System (Network only);</w:t>
            </w:r>
          </w:p>
          <w:p w:rsidR="00AB57BF" w:rsidRDefault="00AB57BF" w:rsidP="00AB57BF">
            <w:pPr>
              <w:pStyle w:val="Header"/>
              <w:spacing w:before="120" w:after="120" w:line="360" w:lineRule="auto"/>
              <w:ind w:left="2084" w:right="-95"/>
              <w:jc w:val="both"/>
              <w:rPr>
                <w:rFonts w:ascii="Calibri" w:hAnsi="Calibri" w:cs="Calibri"/>
                <w:szCs w:val="24"/>
              </w:rPr>
            </w:pPr>
            <w:r w:rsidRPr="00D20571">
              <w:rPr>
                <w:rFonts w:ascii="Calibri" w:hAnsi="Calibri" w:cs="Calibri"/>
                <w:szCs w:val="24"/>
              </w:rPr>
              <w:t>5)</w:t>
            </w:r>
            <w:r>
              <w:rPr>
                <w:rFonts w:ascii="Calibri" w:hAnsi="Calibri" w:cs="Calibri"/>
                <w:szCs w:val="24"/>
              </w:rPr>
              <w:t xml:space="preserve">     </w:t>
            </w:r>
            <w:proofErr w:type="spellStart"/>
            <w:r w:rsidRPr="009753E1">
              <w:rPr>
                <w:rFonts w:ascii="Calibri" w:hAnsi="Calibri" w:cs="Calibri"/>
                <w:szCs w:val="24"/>
              </w:rPr>
              <w:t>Phola</w:t>
            </w:r>
            <w:proofErr w:type="spellEnd"/>
            <w:r w:rsidRPr="009753E1">
              <w:rPr>
                <w:rFonts w:ascii="Calibri" w:hAnsi="Calibri" w:cs="Calibri"/>
                <w:szCs w:val="24"/>
              </w:rPr>
              <w:t>/</w:t>
            </w:r>
            <w:proofErr w:type="spellStart"/>
            <w:r w:rsidRPr="009753E1">
              <w:rPr>
                <w:rFonts w:ascii="Calibri" w:hAnsi="Calibri" w:cs="Calibri"/>
                <w:szCs w:val="24"/>
              </w:rPr>
              <w:t>Ogies</w:t>
            </w:r>
            <w:proofErr w:type="spellEnd"/>
            <w:r w:rsidRPr="009753E1">
              <w:rPr>
                <w:rFonts w:ascii="Calibri" w:hAnsi="Calibri" w:cs="Calibri"/>
                <w:szCs w:val="24"/>
              </w:rPr>
              <w:t xml:space="preserve"> Water Supply System</w:t>
            </w:r>
            <w:r>
              <w:rPr>
                <w:rFonts w:ascii="Calibri" w:hAnsi="Calibri" w:cs="Calibri"/>
                <w:szCs w:val="24"/>
              </w:rPr>
              <w:t xml:space="preserve"> (Network only)</w:t>
            </w:r>
          </w:p>
          <w:p w:rsidR="00AB57BF" w:rsidRPr="00D20571" w:rsidRDefault="00AB57BF" w:rsidP="00AB57BF">
            <w:pPr>
              <w:pStyle w:val="Header"/>
              <w:spacing w:before="120" w:after="120" w:line="360" w:lineRule="auto"/>
              <w:ind w:left="2084" w:right="-95"/>
              <w:jc w:val="both"/>
              <w:rPr>
                <w:rFonts w:ascii="Calibri" w:hAnsi="Calibri" w:cs="Calibri"/>
                <w:b/>
                <w:szCs w:val="24"/>
              </w:rPr>
            </w:pPr>
            <w:r w:rsidRPr="00D20571">
              <w:rPr>
                <w:rFonts w:ascii="Calibri" w:hAnsi="Calibri" w:cs="Calibri"/>
                <w:b/>
                <w:szCs w:val="24"/>
              </w:rPr>
              <w:t>The water Supply S</w:t>
            </w:r>
            <w:r>
              <w:rPr>
                <w:rFonts w:ascii="Calibri" w:hAnsi="Calibri" w:cs="Calibri"/>
                <w:b/>
                <w:szCs w:val="24"/>
              </w:rPr>
              <w:t xml:space="preserve">ystems and water intermediaries </w:t>
            </w:r>
            <w:r w:rsidRPr="00D20571">
              <w:rPr>
                <w:rFonts w:ascii="Calibri" w:hAnsi="Calibri" w:cs="Calibri"/>
                <w:b/>
                <w:szCs w:val="24"/>
              </w:rPr>
              <w:t>cover a kilometre radius of 260km</w:t>
            </w:r>
          </w:p>
          <w:p w:rsidR="00AB57BF" w:rsidRDefault="00AB57BF" w:rsidP="00AB57BF">
            <w:pPr>
              <w:pStyle w:val="Header"/>
              <w:tabs>
                <w:tab w:val="left" w:pos="4705"/>
              </w:tabs>
              <w:spacing w:before="120" w:after="120" w:line="360" w:lineRule="auto"/>
              <w:ind w:left="644" w:right="-95"/>
              <w:jc w:val="both"/>
              <w:rPr>
                <w:rFonts w:ascii="Calibri" w:hAnsi="Calibri" w:cs="Calibri"/>
                <w:b/>
                <w:sz w:val="32"/>
                <w:szCs w:val="32"/>
              </w:rPr>
            </w:pPr>
            <w:r>
              <w:rPr>
                <w:rFonts w:ascii="Calibri" w:hAnsi="Calibri" w:cs="Calibri"/>
                <w:b/>
                <w:sz w:val="32"/>
                <w:szCs w:val="32"/>
              </w:rPr>
              <w:tab/>
            </w:r>
          </w:p>
          <w:p w:rsidR="00AB57BF" w:rsidRDefault="00AB57BF" w:rsidP="00AB57BF">
            <w:pPr>
              <w:pStyle w:val="Header"/>
              <w:spacing w:before="120" w:after="120" w:line="360" w:lineRule="auto"/>
              <w:ind w:left="644" w:right="-95"/>
              <w:jc w:val="both"/>
              <w:rPr>
                <w:rFonts w:ascii="Calibri" w:hAnsi="Calibri" w:cs="Calibri"/>
                <w:b/>
                <w:szCs w:val="24"/>
              </w:rPr>
            </w:pPr>
          </w:p>
          <w:p w:rsidR="00AB57BF" w:rsidRPr="00BF78B7" w:rsidRDefault="00AB57BF" w:rsidP="0001351A">
            <w:pPr>
              <w:pStyle w:val="ListParagraph"/>
              <w:numPr>
                <w:ilvl w:val="0"/>
                <w:numId w:val="38"/>
              </w:numPr>
              <w:spacing w:before="120" w:after="120" w:line="360" w:lineRule="auto"/>
              <w:ind w:right="-95"/>
              <w:contextualSpacing w:val="0"/>
              <w:jc w:val="both"/>
              <w:rPr>
                <w:rFonts w:ascii="Calibri" w:hAnsi="Calibri" w:cs="Calibri"/>
                <w:b/>
                <w:vanish/>
                <w:szCs w:val="24"/>
              </w:rPr>
            </w:pPr>
          </w:p>
          <w:p w:rsidR="00AB57BF" w:rsidRPr="00BF78B7" w:rsidRDefault="00AB57BF" w:rsidP="0001351A">
            <w:pPr>
              <w:pStyle w:val="ListParagraph"/>
              <w:numPr>
                <w:ilvl w:val="0"/>
                <w:numId w:val="38"/>
              </w:numPr>
              <w:spacing w:before="120" w:after="120" w:line="360" w:lineRule="auto"/>
              <w:ind w:right="-95"/>
              <w:contextualSpacing w:val="0"/>
              <w:jc w:val="both"/>
              <w:rPr>
                <w:rFonts w:ascii="Calibri" w:hAnsi="Calibri" w:cs="Calibri"/>
                <w:b/>
                <w:vanish/>
                <w:szCs w:val="24"/>
              </w:rPr>
            </w:pPr>
          </w:p>
          <w:p w:rsidR="00AB57BF" w:rsidRPr="00BF78B7" w:rsidRDefault="00AB57BF" w:rsidP="0001351A">
            <w:pPr>
              <w:pStyle w:val="ListParagraph"/>
              <w:numPr>
                <w:ilvl w:val="0"/>
                <w:numId w:val="38"/>
              </w:numPr>
              <w:spacing w:before="120" w:after="120" w:line="360" w:lineRule="auto"/>
              <w:ind w:right="-95"/>
              <w:contextualSpacing w:val="0"/>
              <w:jc w:val="both"/>
              <w:rPr>
                <w:rFonts w:ascii="Calibri" w:hAnsi="Calibri" w:cs="Calibri"/>
                <w:b/>
                <w:vanish/>
                <w:szCs w:val="24"/>
              </w:rPr>
            </w:pPr>
          </w:p>
          <w:p w:rsidR="00AB57BF" w:rsidRPr="00BF78B7" w:rsidRDefault="00AB57BF" w:rsidP="0001351A">
            <w:pPr>
              <w:pStyle w:val="ListParagraph"/>
              <w:numPr>
                <w:ilvl w:val="0"/>
                <w:numId w:val="38"/>
              </w:numPr>
              <w:spacing w:before="120" w:after="120" w:line="360" w:lineRule="auto"/>
              <w:ind w:right="-95"/>
              <w:contextualSpacing w:val="0"/>
              <w:jc w:val="both"/>
              <w:rPr>
                <w:rFonts w:ascii="Calibri" w:hAnsi="Calibri" w:cs="Calibri"/>
                <w:b/>
                <w:vanish/>
                <w:szCs w:val="24"/>
              </w:rPr>
            </w:pPr>
          </w:p>
          <w:p w:rsidR="00AB57BF" w:rsidRPr="00360978" w:rsidRDefault="00AB57BF" w:rsidP="00AB57BF">
            <w:pPr>
              <w:spacing w:before="120" w:after="120" w:line="360" w:lineRule="auto"/>
              <w:ind w:left="644" w:right="-95"/>
              <w:jc w:val="both"/>
              <w:rPr>
                <w:rFonts w:ascii="Calibri" w:hAnsi="Calibri" w:cs="Calibri"/>
                <w:b/>
                <w:szCs w:val="24"/>
              </w:rPr>
            </w:pPr>
            <w:r>
              <w:rPr>
                <w:rFonts w:ascii="Calibri" w:hAnsi="Calibri" w:cs="Calibri"/>
                <w:b/>
                <w:szCs w:val="24"/>
              </w:rPr>
              <w:t>Number of samples per r</w:t>
            </w:r>
            <w:r w:rsidRPr="00360978">
              <w:rPr>
                <w:rFonts w:ascii="Calibri" w:hAnsi="Calibri" w:cs="Calibri"/>
                <w:b/>
                <w:szCs w:val="24"/>
              </w:rPr>
              <w:t>egistered Water Supply Systems</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70"/>
              <w:gridCol w:w="2214"/>
              <w:gridCol w:w="2107"/>
            </w:tblGrid>
            <w:tr w:rsidR="00AB57BF" w:rsidRPr="00E5544D" w:rsidTr="001B08FB">
              <w:tc>
                <w:tcPr>
                  <w:tcW w:w="1175" w:type="pct"/>
                  <w:shd w:val="clear" w:color="auto" w:fill="FFFFFF"/>
                </w:tcPr>
                <w:p w:rsidR="00AB57BF" w:rsidRPr="00E5544D" w:rsidRDefault="00AB57BF" w:rsidP="00AB57BF">
                  <w:pPr>
                    <w:pStyle w:val="Header"/>
                    <w:spacing w:before="120" w:after="120" w:line="360" w:lineRule="auto"/>
                    <w:ind w:right="-95"/>
                    <w:jc w:val="both"/>
                    <w:rPr>
                      <w:rFonts w:ascii="Calibri" w:hAnsi="Calibri" w:cs="Calibri"/>
                      <w:b/>
                      <w:szCs w:val="24"/>
                    </w:rPr>
                  </w:pPr>
                  <w:r w:rsidRPr="00E5544D">
                    <w:rPr>
                      <w:rFonts w:ascii="Calibri" w:hAnsi="Calibri" w:cs="Calibri"/>
                      <w:b/>
                      <w:szCs w:val="24"/>
                    </w:rPr>
                    <w:t>Water Supply System</w:t>
                  </w:r>
                </w:p>
              </w:tc>
              <w:tc>
                <w:tcPr>
                  <w:tcW w:w="1111" w:type="pct"/>
                  <w:shd w:val="clear" w:color="auto" w:fill="FFFFFF"/>
                </w:tcPr>
                <w:p w:rsidR="00AB57BF" w:rsidRPr="00E5544D" w:rsidRDefault="00AB57BF" w:rsidP="00AB57BF">
                  <w:pPr>
                    <w:pStyle w:val="Header"/>
                    <w:spacing w:before="120" w:after="120" w:line="360" w:lineRule="auto"/>
                    <w:ind w:right="-95"/>
                    <w:rPr>
                      <w:rFonts w:ascii="Calibri" w:hAnsi="Calibri" w:cs="Calibri"/>
                      <w:b/>
                      <w:szCs w:val="24"/>
                    </w:rPr>
                  </w:pPr>
                  <w:r w:rsidRPr="00E5544D">
                    <w:rPr>
                      <w:rFonts w:ascii="Calibri" w:hAnsi="Calibri" w:cs="Calibri"/>
                      <w:b/>
                      <w:szCs w:val="24"/>
                    </w:rPr>
                    <w:t>Number of sample points as per treatment works</w:t>
                  </w:r>
                </w:p>
              </w:tc>
              <w:tc>
                <w:tcPr>
                  <w:tcW w:w="1390" w:type="pct"/>
                  <w:shd w:val="clear" w:color="auto" w:fill="FFFFFF"/>
                </w:tcPr>
                <w:p w:rsidR="00AB57BF" w:rsidRPr="00E5544D" w:rsidRDefault="00AB57BF" w:rsidP="00AB57BF">
                  <w:pPr>
                    <w:pStyle w:val="Header"/>
                    <w:spacing w:before="120" w:after="120" w:line="360" w:lineRule="auto"/>
                    <w:ind w:right="-95"/>
                    <w:jc w:val="both"/>
                    <w:rPr>
                      <w:rFonts w:ascii="Calibri" w:hAnsi="Calibri" w:cs="Calibri"/>
                      <w:b/>
                      <w:szCs w:val="24"/>
                    </w:rPr>
                  </w:pPr>
                  <w:r w:rsidRPr="00E5544D">
                    <w:rPr>
                      <w:rFonts w:ascii="Calibri" w:hAnsi="Calibri" w:cs="Calibri"/>
                      <w:b/>
                      <w:szCs w:val="24"/>
                    </w:rPr>
                    <w:t>Number of sample points in the distribution system</w:t>
                  </w:r>
                </w:p>
              </w:tc>
              <w:tc>
                <w:tcPr>
                  <w:tcW w:w="1323" w:type="pct"/>
                  <w:shd w:val="clear" w:color="auto" w:fill="FFFFFF"/>
                </w:tcPr>
                <w:p w:rsidR="00AB57BF" w:rsidRPr="00E5544D" w:rsidRDefault="00AB57BF" w:rsidP="00AB57BF">
                  <w:pPr>
                    <w:pStyle w:val="Header"/>
                    <w:spacing w:before="120" w:after="120" w:line="360" w:lineRule="auto"/>
                    <w:ind w:right="-95"/>
                    <w:jc w:val="center"/>
                    <w:rPr>
                      <w:rFonts w:ascii="Calibri" w:hAnsi="Calibri" w:cs="Calibri"/>
                      <w:b/>
                      <w:szCs w:val="24"/>
                    </w:rPr>
                  </w:pPr>
                  <w:r w:rsidRPr="00E5544D">
                    <w:rPr>
                      <w:rFonts w:ascii="Calibri" w:hAnsi="Calibri" w:cs="Calibri"/>
                      <w:b/>
                      <w:szCs w:val="24"/>
                    </w:rPr>
                    <w:t>Number of Critical Points for SANS-241 and Risk defined program</w:t>
                  </w:r>
                </w:p>
              </w:tc>
            </w:tr>
            <w:tr w:rsidR="00AB57BF" w:rsidRPr="00593D6E" w:rsidTr="001B08FB">
              <w:tc>
                <w:tcPr>
                  <w:tcW w:w="1175" w:type="pct"/>
                  <w:shd w:val="clear" w:color="auto" w:fill="FFFFFF"/>
                </w:tcPr>
                <w:p w:rsidR="00AB57BF" w:rsidRPr="00ED5241" w:rsidRDefault="00AB57BF" w:rsidP="00AB57BF">
                  <w:pPr>
                    <w:pStyle w:val="Header"/>
                    <w:spacing w:before="120" w:after="120" w:line="360" w:lineRule="auto"/>
                    <w:ind w:right="-95"/>
                    <w:jc w:val="both"/>
                    <w:rPr>
                      <w:rFonts w:ascii="Arial Narrow" w:hAnsi="Arial Narrow" w:cs="Calibri"/>
                    </w:rPr>
                  </w:pPr>
                  <w:r w:rsidRPr="00ED5241">
                    <w:rPr>
                      <w:rFonts w:ascii="Arial Narrow" w:hAnsi="Arial Narrow" w:cs="Calibri"/>
                    </w:rPr>
                    <w:t>Witbank</w:t>
                  </w:r>
                </w:p>
              </w:tc>
              <w:tc>
                <w:tcPr>
                  <w:tcW w:w="1111"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2</w:t>
                  </w:r>
                </w:p>
              </w:tc>
              <w:tc>
                <w:tcPr>
                  <w:tcW w:w="1390"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17</w:t>
                  </w:r>
                </w:p>
              </w:tc>
              <w:tc>
                <w:tcPr>
                  <w:tcW w:w="1323"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16</w:t>
                  </w:r>
                </w:p>
              </w:tc>
            </w:tr>
            <w:tr w:rsidR="00AB57BF" w:rsidRPr="00593D6E" w:rsidTr="001B08FB">
              <w:tc>
                <w:tcPr>
                  <w:tcW w:w="1175" w:type="pct"/>
                  <w:shd w:val="clear" w:color="auto" w:fill="FFFFFF"/>
                </w:tcPr>
                <w:p w:rsidR="00AB57BF" w:rsidRPr="00ED5241" w:rsidRDefault="00AB57BF" w:rsidP="00AB57BF">
                  <w:pPr>
                    <w:pStyle w:val="Header"/>
                    <w:spacing w:before="120" w:after="120" w:line="360" w:lineRule="auto"/>
                    <w:ind w:right="-95"/>
                    <w:jc w:val="both"/>
                    <w:rPr>
                      <w:rFonts w:ascii="Arial Narrow" w:hAnsi="Arial Narrow" w:cs="Calibri"/>
                    </w:rPr>
                  </w:pPr>
                  <w:proofErr w:type="spellStart"/>
                  <w:r w:rsidRPr="00ED5241">
                    <w:rPr>
                      <w:rFonts w:ascii="Arial Narrow" w:hAnsi="Arial Narrow" w:cs="Calibri"/>
                    </w:rPr>
                    <w:t>Rietspruit</w:t>
                  </w:r>
                  <w:proofErr w:type="spellEnd"/>
                </w:p>
              </w:tc>
              <w:tc>
                <w:tcPr>
                  <w:tcW w:w="1111"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2</w:t>
                  </w:r>
                </w:p>
              </w:tc>
              <w:tc>
                <w:tcPr>
                  <w:tcW w:w="1390"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1</w:t>
                  </w:r>
                </w:p>
              </w:tc>
              <w:tc>
                <w:tcPr>
                  <w:tcW w:w="1323"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1</w:t>
                  </w:r>
                </w:p>
              </w:tc>
            </w:tr>
            <w:tr w:rsidR="00AB57BF" w:rsidRPr="00593D6E" w:rsidTr="001B08FB">
              <w:tc>
                <w:tcPr>
                  <w:tcW w:w="1175" w:type="pct"/>
                  <w:shd w:val="clear" w:color="auto" w:fill="FFFFFF"/>
                </w:tcPr>
                <w:p w:rsidR="00AB57BF" w:rsidRPr="00ED5241" w:rsidRDefault="00AB57BF" w:rsidP="00AB57BF">
                  <w:pPr>
                    <w:pStyle w:val="Header"/>
                    <w:spacing w:before="120" w:after="120" w:line="360" w:lineRule="auto"/>
                    <w:ind w:right="-95"/>
                    <w:jc w:val="both"/>
                    <w:rPr>
                      <w:rFonts w:ascii="Arial Narrow" w:hAnsi="Arial Narrow" w:cs="Calibri"/>
                    </w:rPr>
                  </w:pPr>
                  <w:proofErr w:type="spellStart"/>
                  <w:r w:rsidRPr="00ED5241">
                    <w:rPr>
                      <w:rFonts w:ascii="Arial Narrow" w:hAnsi="Arial Narrow" w:cs="Calibri"/>
                    </w:rPr>
                    <w:t>Kriel</w:t>
                  </w:r>
                  <w:proofErr w:type="spellEnd"/>
                  <w:r w:rsidRPr="00ED5241">
                    <w:rPr>
                      <w:rFonts w:ascii="Arial Narrow" w:hAnsi="Arial Narrow" w:cs="Calibri"/>
                    </w:rPr>
                    <w:t>/Ga-</w:t>
                  </w:r>
                  <w:proofErr w:type="spellStart"/>
                  <w:r w:rsidRPr="00ED5241">
                    <w:rPr>
                      <w:rFonts w:ascii="Arial Narrow" w:hAnsi="Arial Narrow" w:cs="Calibri"/>
                    </w:rPr>
                    <w:t>Nala</w:t>
                  </w:r>
                  <w:proofErr w:type="spellEnd"/>
                </w:p>
              </w:tc>
              <w:tc>
                <w:tcPr>
                  <w:tcW w:w="1111"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2</w:t>
                  </w:r>
                </w:p>
              </w:tc>
              <w:tc>
                <w:tcPr>
                  <w:tcW w:w="1390"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3</w:t>
                  </w:r>
                </w:p>
              </w:tc>
              <w:tc>
                <w:tcPr>
                  <w:tcW w:w="1323"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2</w:t>
                  </w:r>
                </w:p>
              </w:tc>
            </w:tr>
            <w:tr w:rsidR="00AB57BF" w:rsidRPr="00593D6E" w:rsidTr="001B08FB">
              <w:tc>
                <w:tcPr>
                  <w:tcW w:w="1175" w:type="pct"/>
                  <w:shd w:val="clear" w:color="auto" w:fill="FFFFFF"/>
                </w:tcPr>
                <w:p w:rsidR="00AB57BF" w:rsidRPr="00ED5241" w:rsidRDefault="00AB57BF" w:rsidP="00AB57BF">
                  <w:pPr>
                    <w:pStyle w:val="Header"/>
                    <w:spacing w:before="120" w:after="120" w:line="360" w:lineRule="auto"/>
                    <w:ind w:right="-95"/>
                    <w:jc w:val="both"/>
                    <w:rPr>
                      <w:rFonts w:ascii="Arial Narrow" w:hAnsi="Arial Narrow" w:cs="Calibri"/>
                    </w:rPr>
                  </w:pPr>
                  <w:r w:rsidRPr="00ED5241">
                    <w:rPr>
                      <w:rFonts w:ascii="Arial Narrow" w:hAnsi="Arial Narrow" w:cs="Calibri"/>
                    </w:rPr>
                    <w:lastRenderedPageBreak/>
                    <w:t>Kendal/</w:t>
                  </w:r>
                  <w:proofErr w:type="spellStart"/>
                  <w:r w:rsidRPr="00ED5241">
                    <w:rPr>
                      <w:rFonts w:ascii="Arial Narrow" w:hAnsi="Arial Narrow" w:cs="Calibri"/>
                    </w:rPr>
                    <w:t>Wilge</w:t>
                  </w:r>
                  <w:proofErr w:type="spellEnd"/>
                </w:p>
              </w:tc>
              <w:tc>
                <w:tcPr>
                  <w:tcW w:w="1111"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0</w:t>
                  </w:r>
                </w:p>
              </w:tc>
              <w:tc>
                <w:tcPr>
                  <w:tcW w:w="1390"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2</w:t>
                  </w:r>
                </w:p>
              </w:tc>
              <w:tc>
                <w:tcPr>
                  <w:tcW w:w="1323"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0</w:t>
                  </w:r>
                </w:p>
              </w:tc>
            </w:tr>
            <w:tr w:rsidR="00AB57BF" w:rsidRPr="00593D6E" w:rsidTr="001B08FB">
              <w:tc>
                <w:tcPr>
                  <w:tcW w:w="1175" w:type="pct"/>
                  <w:shd w:val="clear" w:color="auto" w:fill="FFFFFF"/>
                </w:tcPr>
                <w:p w:rsidR="00AB57BF" w:rsidRPr="00ED5241" w:rsidRDefault="00AB57BF" w:rsidP="00AB57BF">
                  <w:pPr>
                    <w:pStyle w:val="Header"/>
                    <w:spacing w:before="120" w:after="120" w:line="360" w:lineRule="auto"/>
                    <w:ind w:right="-95"/>
                    <w:jc w:val="both"/>
                    <w:rPr>
                      <w:rFonts w:ascii="Arial Narrow" w:hAnsi="Arial Narrow" w:cs="Calibri"/>
                    </w:rPr>
                  </w:pPr>
                  <w:proofErr w:type="spellStart"/>
                  <w:r w:rsidRPr="00ED5241">
                    <w:rPr>
                      <w:rFonts w:ascii="Arial Narrow" w:hAnsi="Arial Narrow" w:cs="Calibri"/>
                    </w:rPr>
                    <w:t>Phola</w:t>
                  </w:r>
                  <w:proofErr w:type="spellEnd"/>
                  <w:r w:rsidRPr="00ED5241">
                    <w:rPr>
                      <w:rFonts w:ascii="Arial Narrow" w:hAnsi="Arial Narrow" w:cs="Calibri"/>
                    </w:rPr>
                    <w:t>/</w:t>
                  </w:r>
                  <w:proofErr w:type="spellStart"/>
                  <w:r w:rsidRPr="00ED5241">
                    <w:rPr>
                      <w:rFonts w:ascii="Arial Narrow" w:hAnsi="Arial Narrow" w:cs="Calibri"/>
                    </w:rPr>
                    <w:t>Ogies</w:t>
                  </w:r>
                  <w:proofErr w:type="spellEnd"/>
                </w:p>
              </w:tc>
              <w:tc>
                <w:tcPr>
                  <w:tcW w:w="1111"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0</w:t>
                  </w:r>
                </w:p>
              </w:tc>
              <w:tc>
                <w:tcPr>
                  <w:tcW w:w="1390"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4</w:t>
                  </w:r>
                </w:p>
              </w:tc>
              <w:tc>
                <w:tcPr>
                  <w:tcW w:w="1323"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1</w:t>
                  </w:r>
                </w:p>
              </w:tc>
            </w:tr>
            <w:tr w:rsidR="00AB57BF" w:rsidRPr="00593D6E" w:rsidTr="001B08FB">
              <w:tc>
                <w:tcPr>
                  <w:tcW w:w="1175" w:type="pct"/>
                  <w:shd w:val="clear" w:color="auto" w:fill="FFFFFF"/>
                </w:tcPr>
                <w:p w:rsidR="00AB57BF" w:rsidRPr="00ED5241" w:rsidRDefault="00AB57BF" w:rsidP="00AB57BF">
                  <w:pPr>
                    <w:pStyle w:val="Header"/>
                    <w:spacing w:before="120" w:after="120" w:line="360" w:lineRule="auto"/>
                    <w:ind w:right="-95"/>
                    <w:rPr>
                      <w:rFonts w:ascii="Arial Narrow" w:hAnsi="Arial Narrow" w:cs="Calibri"/>
                    </w:rPr>
                  </w:pPr>
                  <w:r w:rsidRPr="00ED5241">
                    <w:rPr>
                      <w:rFonts w:ascii="Arial Narrow" w:hAnsi="Arial Narrow" w:cs="Calibri"/>
                    </w:rPr>
                    <w:t>Total number of sample points</w:t>
                  </w:r>
                </w:p>
              </w:tc>
              <w:tc>
                <w:tcPr>
                  <w:tcW w:w="1111"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6</w:t>
                  </w:r>
                </w:p>
              </w:tc>
              <w:tc>
                <w:tcPr>
                  <w:tcW w:w="1390"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Pr>
                      <w:rFonts w:ascii="Arial Narrow" w:hAnsi="Arial Narrow" w:cs="Calibri"/>
                    </w:rPr>
                    <w:t>27</w:t>
                  </w:r>
                </w:p>
              </w:tc>
              <w:tc>
                <w:tcPr>
                  <w:tcW w:w="1323" w:type="pct"/>
                  <w:shd w:val="clear" w:color="auto" w:fill="FFFFFF"/>
                </w:tcPr>
                <w:p w:rsidR="00AB57BF" w:rsidRPr="00ED5241" w:rsidRDefault="00AB57BF" w:rsidP="00AB57BF">
                  <w:pPr>
                    <w:pStyle w:val="Header"/>
                    <w:spacing w:before="120" w:after="120" w:line="360" w:lineRule="auto"/>
                    <w:ind w:right="-95"/>
                    <w:jc w:val="center"/>
                    <w:rPr>
                      <w:rFonts w:ascii="Arial Narrow" w:hAnsi="Arial Narrow" w:cs="Calibri"/>
                    </w:rPr>
                  </w:pPr>
                  <w:r w:rsidRPr="00ED5241">
                    <w:rPr>
                      <w:rFonts w:ascii="Arial Narrow" w:hAnsi="Arial Narrow" w:cs="Calibri"/>
                    </w:rPr>
                    <w:t>2</w:t>
                  </w:r>
                  <w:r>
                    <w:rPr>
                      <w:rFonts w:ascii="Arial Narrow" w:hAnsi="Arial Narrow" w:cs="Calibri"/>
                    </w:rPr>
                    <w:t>0</w:t>
                  </w:r>
                </w:p>
              </w:tc>
            </w:tr>
          </w:tbl>
          <w:p w:rsidR="00AB57BF" w:rsidRDefault="00AB57BF" w:rsidP="00AB57BF">
            <w:pPr>
              <w:rPr>
                <w:rFonts w:ascii="Calibri" w:hAnsi="Calibri" w:cs="Calibri"/>
                <w:szCs w:val="24"/>
              </w:rPr>
            </w:pPr>
            <w:r w:rsidRPr="008E24CC">
              <w:rPr>
                <w:rFonts w:ascii="Calibri" w:hAnsi="Calibri" w:cs="Calibri"/>
                <w:szCs w:val="24"/>
              </w:rPr>
              <w:t xml:space="preserve"> </w:t>
            </w:r>
          </w:p>
          <w:p w:rsidR="00AB57BF" w:rsidRDefault="00AB57BF" w:rsidP="00AB57BF">
            <w:pPr>
              <w:rPr>
                <w:rFonts w:ascii="Calibri" w:hAnsi="Calibri" w:cs="Calibri"/>
                <w:szCs w:val="24"/>
              </w:rPr>
            </w:pPr>
          </w:p>
          <w:p w:rsidR="00AB57BF" w:rsidRPr="00307531" w:rsidRDefault="00AB57BF" w:rsidP="00AB57BF">
            <w:pPr>
              <w:rPr>
                <w:rFonts w:ascii="Calibri" w:hAnsi="Calibri" w:cs="Calibri"/>
                <w:b/>
                <w:szCs w:val="24"/>
              </w:rPr>
            </w:pPr>
            <w:r w:rsidRPr="00307531">
              <w:rPr>
                <w:rFonts w:ascii="Calibri" w:hAnsi="Calibri" w:cs="Calibri"/>
                <w:b/>
                <w:szCs w:val="24"/>
              </w:rPr>
              <w:t>Sampling Points and Frequency</w:t>
            </w:r>
          </w:p>
          <w:p w:rsidR="00AB57BF" w:rsidRDefault="00AB57BF" w:rsidP="00AB57BF">
            <w:pPr>
              <w:rPr>
                <w:rFonts w:ascii="Calibri" w:hAnsi="Calibri" w:cs="Calibri"/>
                <w:szCs w:val="24"/>
              </w:rPr>
            </w:pPr>
          </w:p>
          <w:p w:rsidR="00AB57BF" w:rsidRDefault="00AB57BF" w:rsidP="00AB57BF">
            <w:pPr>
              <w:rPr>
                <w:rFonts w:ascii="Calibri" w:hAnsi="Calibri" w:cs="Calibri"/>
                <w:szCs w:val="24"/>
              </w:rPr>
            </w:pPr>
          </w:p>
          <w:tbl>
            <w:tblPr>
              <w:tblStyle w:val="TableGrid1"/>
              <w:tblpPr w:leftFromText="180" w:rightFromText="180" w:vertAnchor="text" w:horzAnchor="margin" w:tblpY="-406"/>
              <w:tblW w:w="0" w:type="auto"/>
              <w:tblLook w:val="04A0" w:firstRow="1" w:lastRow="0" w:firstColumn="1" w:lastColumn="0" w:noHBand="0" w:noVBand="1"/>
            </w:tblPr>
            <w:tblGrid>
              <w:gridCol w:w="743"/>
              <w:gridCol w:w="2126"/>
              <w:gridCol w:w="1810"/>
              <w:gridCol w:w="3396"/>
            </w:tblGrid>
            <w:tr w:rsidR="00AB57BF" w:rsidRPr="005E0237" w:rsidTr="001B08FB">
              <w:trPr>
                <w:trHeight w:val="454"/>
              </w:trPr>
              <w:tc>
                <w:tcPr>
                  <w:tcW w:w="764" w:type="dxa"/>
                  <w:hideMark/>
                </w:tcPr>
                <w:p w:rsidR="00AB57BF" w:rsidRPr="005E0237" w:rsidRDefault="00AB57BF" w:rsidP="00AB57BF">
                  <w:pPr>
                    <w:jc w:val="center"/>
                    <w:rPr>
                      <w:rFonts w:ascii="Arial Narrow" w:hAnsi="Arial Narrow"/>
                      <w:b/>
                      <w:szCs w:val="24"/>
                    </w:rPr>
                  </w:pPr>
                  <w:r w:rsidRPr="005E0237">
                    <w:rPr>
                      <w:rFonts w:ascii="Arial Narrow" w:hAnsi="Arial Narrow"/>
                      <w:b/>
                      <w:szCs w:val="24"/>
                    </w:rPr>
                    <w:t>IRIS ID NO</w:t>
                  </w:r>
                </w:p>
              </w:tc>
              <w:tc>
                <w:tcPr>
                  <w:tcW w:w="2956" w:type="dxa"/>
                  <w:hideMark/>
                </w:tcPr>
                <w:p w:rsidR="00AB57BF" w:rsidRPr="005E0237" w:rsidRDefault="00AB57BF" w:rsidP="00AB57BF">
                  <w:pPr>
                    <w:jc w:val="center"/>
                    <w:rPr>
                      <w:rFonts w:ascii="Arial Narrow" w:hAnsi="Arial Narrow"/>
                      <w:b/>
                      <w:szCs w:val="24"/>
                    </w:rPr>
                  </w:pPr>
                  <w:r>
                    <w:rPr>
                      <w:rFonts w:ascii="Arial Narrow" w:hAnsi="Arial Narrow"/>
                      <w:b/>
                      <w:szCs w:val="24"/>
                    </w:rPr>
                    <w:t>RAW WATER             Sampling Point</w:t>
                  </w:r>
                </w:p>
              </w:tc>
              <w:tc>
                <w:tcPr>
                  <w:tcW w:w="2325" w:type="dxa"/>
                </w:tcPr>
                <w:p w:rsidR="00AB57BF" w:rsidRPr="005E0237" w:rsidRDefault="00AB57BF" w:rsidP="00AB57BF">
                  <w:pPr>
                    <w:jc w:val="center"/>
                    <w:rPr>
                      <w:rFonts w:ascii="Arial Narrow" w:hAnsi="Arial Narrow"/>
                      <w:b/>
                      <w:szCs w:val="24"/>
                    </w:rPr>
                  </w:pPr>
                  <w:r w:rsidRPr="005E0237">
                    <w:rPr>
                      <w:rFonts w:ascii="Arial Narrow" w:hAnsi="Arial Narrow"/>
                      <w:b/>
                      <w:szCs w:val="24"/>
                    </w:rPr>
                    <w:t xml:space="preserve">Frequency </w:t>
                  </w:r>
                </w:p>
                <w:p w:rsidR="00AB57BF" w:rsidRPr="005E0237" w:rsidRDefault="00AB57BF" w:rsidP="00AB57BF">
                  <w:pPr>
                    <w:jc w:val="center"/>
                    <w:rPr>
                      <w:rFonts w:ascii="Arial Narrow" w:hAnsi="Arial Narrow"/>
                      <w:b/>
                      <w:szCs w:val="24"/>
                    </w:rPr>
                  </w:pPr>
                  <w:r w:rsidRPr="005E0237">
                    <w:rPr>
                      <w:rFonts w:ascii="Arial Narrow" w:hAnsi="Arial Narrow"/>
                      <w:b/>
                      <w:szCs w:val="24"/>
                    </w:rPr>
                    <w:t>Micro</w:t>
                  </w:r>
                </w:p>
              </w:tc>
              <w:tc>
                <w:tcPr>
                  <w:tcW w:w="4603" w:type="dxa"/>
                </w:tcPr>
                <w:p w:rsidR="00AB57BF" w:rsidRPr="005E0237" w:rsidRDefault="00AB57BF" w:rsidP="00AB57BF">
                  <w:pPr>
                    <w:jc w:val="center"/>
                    <w:rPr>
                      <w:rFonts w:ascii="Arial Narrow" w:hAnsi="Arial Narrow"/>
                      <w:b/>
                      <w:szCs w:val="24"/>
                    </w:rPr>
                  </w:pPr>
                  <w:r w:rsidRPr="005E0237">
                    <w:rPr>
                      <w:rFonts w:ascii="Arial Narrow" w:hAnsi="Arial Narrow"/>
                      <w:b/>
                      <w:szCs w:val="24"/>
                    </w:rPr>
                    <w:t>Frequency Physical/Chemical</w:t>
                  </w:r>
                </w:p>
              </w:tc>
            </w:tr>
            <w:tr w:rsidR="00AB57BF" w:rsidRPr="005E0237" w:rsidTr="001B08FB">
              <w:trPr>
                <w:trHeight w:val="454"/>
              </w:trPr>
              <w:tc>
                <w:tcPr>
                  <w:tcW w:w="764" w:type="dxa"/>
                  <w:hideMark/>
                </w:tcPr>
                <w:p w:rsidR="00AB57BF" w:rsidRPr="005E0237" w:rsidRDefault="00AB57BF" w:rsidP="00AB57BF">
                  <w:pPr>
                    <w:jc w:val="center"/>
                    <w:rPr>
                      <w:rFonts w:ascii="Arial Narrow" w:hAnsi="Arial Narrow"/>
                      <w:b/>
                      <w:szCs w:val="24"/>
                    </w:rPr>
                  </w:pPr>
                  <w:r w:rsidRPr="005E0237">
                    <w:rPr>
                      <w:rFonts w:ascii="Arial Narrow" w:hAnsi="Arial Narrow"/>
                      <w:b/>
                      <w:szCs w:val="24"/>
                    </w:rPr>
                    <w:t>15123</w:t>
                  </w:r>
                </w:p>
              </w:tc>
              <w:tc>
                <w:tcPr>
                  <w:tcW w:w="2956" w:type="dxa"/>
                  <w:hideMark/>
                </w:tcPr>
                <w:p w:rsidR="00AB57BF" w:rsidRPr="005E0237" w:rsidRDefault="00AB57BF" w:rsidP="00AB57BF">
                  <w:pPr>
                    <w:jc w:val="center"/>
                    <w:rPr>
                      <w:rFonts w:ascii="Arial Narrow" w:hAnsi="Arial Narrow"/>
                      <w:szCs w:val="24"/>
                    </w:rPr>
                  </w:pPr>
                  <w:r w:rsidRPr="005E0237">
                    <w:rPr>
                      <w:rFonts w:ascii="Arial Narrow" w:hAnsi="Arial Narrow"/>
                      <w:szCs w:val="24"/>
                    </w:rPr>
                    <w:t>Witbank</w:t>
                  </w:r>
                </w:p>
              </w:tc>
              <w:tc>
                <w:tcPr>
                  <w:tcW w:w="2325" w:type="dxa"/>
                </w:tcPr>
                <w:p w:rsidR="00AB57BF" w:rsidRPr="00307531" w:rsidRDefault="00AB57BF" w:rsidP="00AB57BF">
                  <w:pPr>
                    <w:rPr>
                      <w:rFonts w:ascii="Arial Narrow" w:hAnsi="Arial Narrow"/>
                      <w:szCs w:val="24"/>
                    </w:rPr>
                  </w:pPr>
                  <w:r w:rsidRPr="00307531">
                    <w:rPr>
                      <w:rFonts w:ascii="Arial Narrow" w:hAnsi="Arial Narrow"/>
                      <w:szCs w:val="24"/>
                    </w:rPr>
                    <w:t xml:space="preserve">                    N/A</w:t>
                  </w:r>
                </w:p>
              </w:tc>
              <w:tc>
                <w:tcPr>
                  <w:tcW w:w="4603" w:type="dxa"/>
                </w:tcPr>
                <w:p w:rsidR="00AB57BF" w:rsidRPr="00307531" w:rsidRDefault="00AB57BF" w:rsidP="00AB57BF">
                  <w:pPr>
                    <w:jc w:val="center"/>
                    <w:rPr>
                      <w:rFonts w:ascii="Arial Narrow" w:hAnsi="Arial Narrow"/>
                      <w:szCs w:val="24"/>
                    </w:rPr>
                  </w:pPr>
                  <w:r w:rsidRPr="00307531">
                    <w:rPr>
                      <w:rFonts w:ascii="Arial Narrow" w:hAnsi="Arial Narrow"/>
                      <w:szCs w:val="24"/>
                    </w:rPr>
                    <w:t>Monthly</w:t>
                  </w:r>
                </w:p>
              </w:tc>
            </w:tr>
            <w:tr w:rsidR="00AB57BF" w:rsidRPr="005E0237" w:rsidTr="001B08FB">
              <w:trPr>
                <w:trHeight w:val="454"/>
              </w:trPr>
              <w:tc>
                <w:tcPr>
                  <w:tcW w:w="764" w:type="dxa"/>
                  <w:hideMark/>
                </w:tcPr>
                <w:p w:rsidR="00AB57BF" w:rsidRPr="005E0237" w:rsidRDefault="00AB57BF" w:rsidP="00AB57BF">
                  <w:pPr>
                    <w:jc w:val="center"/>
                    <w:rPr>
                      <w:rFonts w:ascii="Arial Narrow" w:hAnsi="Arial Narrow"/>
                      <w:b/>
                      <w:szCs w:val="24"/>
                    </w:rPr>
                  </w:pPr>
                  <w:r w:rsidRPr="005E0237">
                    <w:rPr>
                      <w:rFonts w:ascii="Arial Narrow" w:hAnsi="Arial Narrow"/>
                      <w:b/>
                      <w:szCs w:val="24"/>
                    </w:rPr>
                    <w:t>15124</w:t>
                  </w:r>
                </w:p>
              </w:tc>
              <w:tc>
                <w:tcPr>
                  <w:tcW w:w="2956" w:type="dxa"/>
                  <w:hideMark/>
                </w:tcPr>
                <w:p w:rsidR="00AB57BF" w:rsidRPr="005E0237" w:rsidRDefault="00AB57BF" w:rsidP="00AB57BF">
                  <w:pPr>
                    <w:jc w:val="center"/>
                    <w:rPr>
                      <w:rFonts w:ascii="Arial Narrow" w:hAnsi="Arial Narrow"/>
                      <w:szCs w:val="24"/>
                    </w:rPr>
                  </w:pPr>
                  <w:proofErr w:type="spellStart"/>
                  <w:r w:rsidRPr="005E0237">
                    <w:rPr>
                      <w:rFonts w:ascii="Arial Narrow" w:hAnsi="Arial Narrow"/>
                      <w:szCs w:val="24"/>
                    </w:rPr>
                    <w:t>Rietspruit</w:t>
                  </w:r>
                  <w:proofErr w:type="spellEnd"/>
                </w:p>
              </w:tc>
              <w:tc>
                <w:tcPr>
                  <w:tcW w:w="2325" w:type="dxa"/>
                </w:tcPr>
                <w:p w:rsidR="00AB57BF" w:rsidRPr="00307531" w:rsidRDefault="00AB57BF" w:rsidP="00AB57BF">
                  <w:pPr>
                    <w:jc w:val="center"/>
                    <w:rPr>
                      <w:rFonts w:ascii="Arial Narrow" w:hAnsi="Arial Narrow"/>
                      <w:szCs w:val="24"/>
                    </w:rPr>
                  </w:pPr>
                  <w:r w:rsidRPr="00307531">
                    <w:rPr>
                      <w:rFonts w:ascii="Arial Narrow" w:hAnsi="Arial Narrow"/>
                      <w:szCs w:val="24"/>
                    </w:rPr>
                    <w:t>N/A</w:t>
                  </w:r>
                </w:p>
              </w:tc>
              <w:tc>
                <w:tcPr>
                  <w:tcW w:w="4603" w:type="dxa"/>
                </w:tcPr>
                <w:p w:rsidR="00AB57BF" w:rsidRPr="00307531" w:rsidRDefault="00AB57BF" w:rsidP="00AB57BF">
                  <w:pPr>
                    <w:jc w:val="center"/>
                    <w:rPr>
                      <w:rFonts w:ascii="Arial Narrow" w:hAnsi="Arial Narrow"/>
                      <w:szCs w:val="24"/>
                    </w:rPr>
                  </w:pPr>
                  <w:r w:rsidRPr="00307531">
                    <w:rPr>
                      <w:rFonts w:ascii="Arial Narrow" w:hAnsi="Arial Narrow"/>
                      <w:szCs w:val="24"/>
                    </w:rPr>
                    <w:t>Monthly</w:t>
                  </w:r>
                </w:p>
              </w:tc>
            </w:tr>
            <w:tr w:rsidR="00AB57BF" w:rsidRPr="005E0237" w:rsidTr="001B08FB">
              <w:trPr>
                <w:trHeight w:val="454"/>
              </w:trPr>
              <w:tc>
                <w:tcPr>
                  <w:tcW w:w="764" w:type="dxa"/>
                  <w:hideMark/>
                </w:tcPr>
                <w:p w:rsidR="00AB57BF" w:rsidRPr="005E0237" w:rsidRDefault="00AB57BF" w:rsidP="00AB57BF">
                  <w:pPr>
                    <w:jc w:val="center"/>
                    <w:rPr>
                      <w:rFonts w:ascii="Arial Narrow" w:hAnsi="Arial Narrow"/>
                      <w:b/>
                      <w:szCs w:val="24"/>
                    </w:rPr>
                  </w:pPr>
                  <w:r w:rsidRPr="005E0237">
                    <w:rPr>
                      <w:rFonts w:ascii="Arial Narrow" w:hAnsi="Arial Narrow"/>
                      <w:b/>
                      <w:szCs w:val="24"/>
                    </w:rPr>
                    <w:t>15125</w:t>
                  </w:r>
                </w:p>
              </w:tc>
              <w:tc>
                <w:tcPr>
                  <w:tcW w:w="2956" w:type="dxa"/>
                  <w:hideMark/>
                </w:tcPr>
                <w:p w:rsidR="00AB57BF" w:rsidRPr="005E0237" w:rsidRDefault="00AB57BF" w:rsidP="00AB57BF">
                  <w:pPr>
                    <w:jc w:val="center"/>
                    <w:rPr>
                      <w:rFonts w:ascii="Arial Narrow" w:hAnsi="Arial Narrow"/>
                      <w:szCs w:val="24"/>
                    </w:rPr>
                  </w:pPr>
                  <w:r w:rsidRPr="005E0237">
                    <w:rPr>
                      <w:rFonts w:ascii="Arial Narrow" w:hAnsi="Arial Narrow"/>
                      <w:szCs w:val="24"/>
                    </w:rPr>
                    <w:t>Ga-</w:t>
                  </w:r>
                  <w:proofErr w:type="spellStart"/>
                  <w:r w:rsidRPr="005E0237">
                    <w:rPr>
                      <w:rFonts w:ascii="Arial Narrow" w:hAnsi="Arial Narrow"/>
                      <w:szCs w:val="24"/>
                    </w:rPr>
                    <w:t>Nala</w:t>
                  </w:r>
                  <w:proofErr w:type="spellEnd"/>
                  <w:r w:rsidRPr="005E0237">
                    <w:rPr>
                      <w:rFonts w:ascii="Arial Narrow" w:hAnsi="Arial Narrow"/>
                      <w:szCs w:val="24"/>
                    </w:rPr>
                    <w:t>/</w:t>
                  </w:r>
                  <w:proofErr w:type="spellStart"/>
                  <w:r w:rsidRPr="005E0237">
                    <w:rPr>
                      <w:rFonts w:ascii="Arial Narrow" w:hAnsi="Arial Narrow"/>
                      <w:szCs w:val="24"/>
                    </w:rPr>
                    <w:t>Kriel</w:t>
                  </w:r>
                  <w:proofErr w:type="spellEnd"/>
                </w:p>
              </w:tc>
              <w:tc>
                <w:tcPr>
                  <w:tcW w:w="2325" w:type="dxa"/>
                </w:tcPr>
                <w:p w:rsidR="00AB57BF" w:rsidRPr="00307531" w:rsidRDefault="00AB57BF" w:rsidP="00AB57BF">
                  <w:pPr>
                    <w:jc w:val="center"/>
                    <w:rPr>
                      <w:rFonts w:ascii="Arial Narrow" w:hAnsi="Arial Narrow"/>
                      <w:szCs w:val="24"/>
                    </w:rPr>
                  </w:pPr>
                  <w:r w:rsidRPr="00307531">
                    <w:rPr>
                      <w:rFonts w:ascii="Arial Narrow" w:hAnsi="Arial Narrow"/>
                      <w:szCs w:val="24"/>
                    </w:rPr>
                    <w:t>N/A</w:t>
                  </w:r>
                </w:p>
              </w:tc>
              <w:tc>
                <w:tcPr>
                  <w:tcW w:w="4603" w:type="dxa"/>
                </w:tcPr>
                <w:p w:rsidR="00AB57BF" w:rsidRPr="00307531" w:rsidRDefault="00AB57BF" w:rsidP="00AB57BF">
                  <w:pPr>
                    <w:jc w:val="center"/>
                    <w:rPr>
                      <w:rFonts w:ascii="Arial Narrow" w:hAnsi="Arial Narrow"/>
                      <w:szCs w:val="24"/>
                    </w:rPr>
                  </w:pPr>
                  <w:r w:rsidRPr="00307531">
                    <w:rPr>
                      <w:rFonts w:ascii="Arial Narrow" w:hAnsi="Arial Narrow"/>
                      <w:szCs w:val="24"/>
                    </w:rPr>
                    <w:t>Monthly</w:t>
                  </w:r>
                </w:p>
              </w:tc>
            </w:tr>
            <w:tr w:rsidR="00AB57BF" w:rsidRPr="005E0237" w:rsidTr="001B08FB">
              <w:trPr>
                <w:trHeight w:val="454"/>
              </w:trPr>
              <w:tc>
                <w:tcPr>
                  <w:tcW w:w="764" w:type="dxa"/>
                  <w:hideMark/>
                </w:tcPr>
                <w:p w:rsidR="00AB57BF" w:rsidRPr="005E0237" w:rsidRDefault="00AB57BF" w:rsidP="00AB57BF">
                  <w:pPr>
                    <w:jc w:val="center"/>
                    <w:rPr>
                      <w:rFonts w:ascii="Arial Narrow" w:hAnsi="Arial Narrow"/>
                      <w:b/>
                      <w:szCs w:val="24"/>
                    </w:rPr>
                  </w:pPr>
                  <w:r w:rsidRPr="005E0237">
                    <w:rPr>
                      <w:rFonts w:ascii="Arial Narrow" w:hAnsi="Arial Narrow"/>
                      <w:b/>
                      <w:szCs w:val="24"/>
                    </w:rPr>
                    <w:t>IRIS ID NO</w:t>
                  </w:r>
                </w:p>
              </w:tc>
              <w:tc>
                <w:tcPr>
                  <w:tcW w:w="2956" w:type="dxa"/>
                  <w:hideMark/>
                </w:tcPr>
                <w:p w:rsidR="00AB57BF" w:rsidRPr="005E0237" w:rsidRDefault="00AB57BF" w:rsidP="00AB57BF">
                  <w:pPr>
                    <w:jc w:val="center"/>
                    <w:rPr>
                      <w:rFonts w:ascii="Arial Narrow" w:hAnsi="Arial Narrow"/>
                      <w:b/>
                      <w:szCs w:val="24"/>
                    </w:rPr>
                  </w:pPr>
                  <w:r>
                    <w:rPr>
                      <w:rFonts w:ascii="Arial Narrow" w:hAnsi="Arial Narrow"/>
                      <w:b/>
                      <w:szCs w:val="24"/>
                    </w:rPr>
                    <w:t>FINAL WATER           Sampling Point</w:t>
                  </w:r>
                </w:p>
              </w:tc>
              <w:tc>
                <w:tcPr>
                  <w:tcW w:w="2325" w:type="dxa"/>
                </w:tcPr>
                <w:p w:rsidR="00AB57BF" w:rsidRPr="005E0237" w:rsidRDefault="00AB57BF" w:rsidP="00AB57BF">
                  <w:pPr>
                    <w:jc w:val="center"/>
                    <w:rPr>
                      <w:rFonts w:ascii="Arial Narrow" w:hAnsi="Arial Narrow"/>
                      <w:b/>
                      <w:szCs w:val="24"/>
                    </w:rPr>
                  </w:pPr>
                  <w:r w:rsidRPr="005E0237">
                    <w:rPr>
                      <w:rFonts w:ascii="Arial Narrow" w:hAnsi="Arial Narrow"/>
                      <w:b/>
                      <w:szCs w:val="24"/>
                    </w:rPr>
                    <w:t xml:space="preserve">Frequency </w:t>
                  </w:r>
                </w:p>
                <w:p w:rsidR="00AB57BF" w:rsidRPr="005E0237" w:rsidRDefault="00AB57BF" w:rsidP="00AB57BF">
                  <w:pPr>
                    <w:jc w:val="center"/>
                    <w:rPr>
                      <w:rFonts w:ascii="Arial Narrow" w:hAnsi="Arial Narrow"/>
                      <w:b/>
                      <w:szCs w:val="24"/>
                    </w:rPr>
                  </w:pPr>
                  <w:r w:rsidRPr="005E0237">
                    <w:rPr>
                      <w:rFonts w:ascii="Arial Narrow" w:hAnsi="Arial Narrow"/>
                      <w:b/>
                      <w:szCs w:val="24"/>
                    </w:rPr>
                    <w:t>Micro</w:t>
                  </w:r>
                </w:p>
              </w:tc>
              <w:tc>
                <w:tcPr>
                  <w:tcW w:w="4603" w:type="dxa"/>
                </w:tcPr>
                <w:p w:rsidR="00AB57BF" w:rsidRPr="005E0237" w:rsidRDefault="00AB57BF" w:rsidP="00AB57BF">
                  <w:pPr>
                    <w:jc w:val="center"/>
                    <w:rPr>
                      <w:rFonts w:ascii="Arial Narrow" w:hAnsi="Arial Narrow"/>
                      <w:b/>
                      <w:szCs w:val="24"/>
                    </w:rPr>
                  </w:pPr>
                  <w:r w:rsidRPr="005E0237">
                    <w:rPr>
                      <w:rFonts w:ascii="Arial Narrow" w:hAnsi="Arial Narrow"/>
                      <w:b/>
                      <w:szCs w:val="24"/>
                    </w:rPr>
                    <w:t>Frequency Physical/Chemical Monthly</w:t>
                  </w:r>
                </w:p>
              </w:tc>
            </w:tr>
            <w:tr w:rsidR="00AB57BF" w:rsidRPr="005E0237" w:rsidTr="001B08FB">
              <w:trPr>
                <w:trHeight w:val="222"/>
              </w:trPr>
              <w:tc>
                <w:tcPr>
                  <w:tcW w:w="764" w:type="dxa"/>
                  <w:hideMark/>
                </w:tcPr>
                <w:p w:rsidR="00AB57BF" w:rsidRPr="005E0237" w:rsidRDefault="00AB57BF" w:rsidP="00AB57BF">
                  <w:pPr>
                    <w:jc w:val="center"/>
                    <w:rPr>
                      <w:rFonts w:ascii="Arial Narrow" w:hAnsi="Arial Narrow"/>
                      <w:szCs w:val="24"/>
                    </w:rPr>
                  </w:pPr>
                  <w:r w:rsidRPr="005E0237">
                    <w:rPr>
                      <w:rFonts w:ascii="Arial Narrow" w:hAnsi="Arial Narrow"/>
                      <w:szCs w:val="24"/>
                    </w:rPr>
                    <w:t>4621</w:t>
                  </w:r>
                </w:p>
              </w:tc>
              <w:tc>
                <w:tcPr>
                  <w:tcW w:w="2956" w:type="dxa"/>
                  <w:hideMark/>
                </w:tcPr>
                <w:p w:rsidR="00AB57BF" w:rsidRPr="005E0237" w:rsidRDefault="00AB57BF" w:rsidP="00AB57BF">
                  <w:pPr>
                    <w:jc w:val="center"/>
                    <w:rPr>
                      <w:rFonts w:ascii="Arial Narrow" w:hAnsi="Arial Narrow"/>
                      <w:szCs w:val="24"/>
                    </w:rPr>
                  </w:pPr>
                  <w:r w:rsidRPr="005E0237">
                    <w:rPr>
                      <w:rFonts w:ascii="Arial Narrow" w:hAnsi="Arial Narrow"/>
                      <w:szCs w:val="24"/>
                    </w:rPr>
                    <w:t>Witbank Final</w:t>
                  </w:r>
                </w:p>
              </w:tc>
              <w:tc>
                <w:tcPr>
                  <w:tcW w:w="2325" w:type="dxa"/>
                </w:tcPr>
                <w:p w:rsidR="00AB57BF" w:rsidRDefault="00AB57BF" w:rsidP="00AB57BF">
                  <w:pPr>
                    <w:jc w:val="center"/>
                  </w:pPr>
                  <w:r w:rsidRPr="009A4446">
                    <w:rPr>
                      <w:rFonts w:ascii="Arial Narrow" w:hAnsi="Arial Narrow"/>
                      <w:szCs w:val="24"/>
                    </w:rPr>
                    <w:t>Monthly</w:t>
                  </w:r>
                </w:p>
              </w:tc>
              <w:tc>
                <w:tcPr>
                  <w:tcW w:w="4603" w:type="dxa"/>
                </w:tcPr>
                <w:p w:rsidR="00AB57BF" w:rsidRPr="00307531" w:rsidRDefault="00AB57BF" w:rsidP="00AB57BF">
                  <w:pPr>
                    <w:jc w:val="center"/>
                    <w:rPr>
                      <w:rFonts w:ascii="Arial Narrow" w:hAnsi="Arial Narrow"/>
                      <w:szCs w:val="24"/>
                    </w:rPr>
                  </w:pPr>
                  <w:r w:rsidRPr="00307531">
                    <w:rPr>
                      <w:rFonts w:ascii="Arial Narrow" w:hAnsi="Arial Narrow"/>
                      <w:szCs w:val="24"/>
                    </w:rPr>
                    <w:t>Monthly</w:t>
                  </w:r>
                </w:p>
              </w:tc>
            </w:tr>
            <w:tr w:rsidR="00AB57BF" w:rsidRPr="005E0237" w:rsidTr="001B08FB">
              <w:trPr>
                <w:trHeight w:val="232"/>
              </w:trPr>
              <w:tc>
                <w:tcPr>
                  <w:tcW w:w="764" w:type="dxa"/>
                  <w:hideMark/>
                </w:tcPr>
                <w:p w:rsidR="00AB57BF" w:rsidRPr="005E0237" w:rsidRDefault="00AB57BF" w:rsidP="00AB57BF">
                  <w:pPr>
                    <w:jc w:val="center"/>
                    <w:rPr>
                      <w:rFonts w:ascii="Arial Narrow" w:hAnsi="Arial Narrow"/>
                      <w:szCs w:val="24"/>
                    </w:rPr>
                  </w:pPr>
                  <w:r w:rsidRPr="005E0237">
                    <w:rPr>
                      <w:rFonts w:ascii="Arial Narrow" w:hAnsi="Arial Narrow"/>
                      <w:szCs w:val="24"/>
                    </w:rPr>
                    <w:t>1649</w:t>
                  </w:r>
                </w:p>
              </w:tc>
              <w:tc>
                <w:tcPr>
                  <w:tcW w:w="2956" w:type="dxa"/>
                  <w:hideMark/>
                </w:tcPr>
                <w:p w:rsidR="00AB57BF" w:rsidRPr="005E0237" w:rsidRDefault="00AB57BF" w:rsidP="00AB57BF">
                  <w:pPr>
                    <w:jc w:val="center"/>
                    <w:rPr>
                      <w:rFonts w:ascii="Arial Narrow" w:hAnsi="Arial Narrow"/>
                      <w:szCs w:val="24"/>
                    </w:rPr>
                  </w:pPr>
                  <w:proofErr w:type="spellStart"/>
                  <w:r w:rsidRPr="005E0237">
                    <w:rPr>
                      <w:rFonts w:ascii="Arial Narrow" w:hAnsi="Arial Narrow"/>
                      <w:szCs w:val="24"/>
                    </w:rPr>
                    <w:t>Rietspruit</w:t>
                  </w:r>
                  <w:proofErr w:type="spellEnd"/>
                  <w:r w:rsidRPr="005E0237">
                    <w:rPr>
                      <w:rFonts w:ascii="Arial Narrow" w:hAnsi="Arial Narrow"/>
                      <w:szCs w:val="24"/>
                    </w:rPr>
                    <w:t xml:space="preserve"> Final</w:t>
                  </w:r>
                </w:p>
              </w:tc>
              <w:tc>
                <w:tcPr>
                  <w:tcW w:w="2325" w:type="dxa"/>
                </w:tcPr>
                <w:p w:rsidR="00AB57BF" w:rsidRDefault="00AB57BF" w:rsidP="00AB57BF">
                  <w:pPr>
                    <w:jc w:val="center"/>
                  </w:pPr>
                  <w:r w:rsidRPr="009A4446">
                    <w:rPr>
                      <w:rFonts w:ascii="Arial Narrow" w:hAnsi="Arial Narrow"/>
                      <w:szCs w:val="24"/>
                    </w:rPr>
                    <w:t>Monthly</w:t>
                  </w:r>
                </w:p>
              </w:tc>
              <w:tc>
                <w:tcPr>
                  <w:tcW w:w="4603" w:type="dxa"/>
                </w:tcPr>
                <w:p w:rsidR="00AB57BF" w:rsidRPr="00307531" w:rsidRDefault="00AB57BF" w:rsidP="00AB57BF">
                  <w:pPr>
                    <w:jc w:val="center"/>
                    <w:rPr>
                      <w:rFonts w:ascii="Arial Narrow" w:hAnsi="Arial Narrow"/>
                      <w:szCs w:val="24"/>
                    </w:rPr>
                  </w:pPr>
                  <w:r w:rsidRPr="00307531">
                    <w:rPr>
                      <w:rFonts w:ascii="Arial Narrow" w:hAnsi="Arial Narrow"/>
                      <w:szCs w:val="24"/>
                    </w:rPr>
                    <w:t>Monthly</w:t>
                  </w:r>
                </w:p>
              </w:tc>
            </w:tr>
            <w:tr w:rsidR="00AB57BF" w:rsidRPr="005E0237" w:rsidTr="001B08FB">
              <w:trPr>
                <w:trHeight w:val="222"/>
              </w:trPr>
              <w:tc>
                <w:tcPr>
                  <w:tcW w:w="764" w:type="dxa"/>
                  <w:hideMark/>
                </w:tcPr>
                <w:p w:rsidR="00AB57BF" w:rsidRPr="005E0237" w:rsidRDefault="00AB57BF" w:rsidP="00AB57BF">
                  <w:pPr>
                    <w:jc w:val="center"/>
                    <w:rPr>
                      <w:rFonts w:ascii="Arial Narrow" w:hAnsi="Arial Narrow"/>
                      <w:szCs w:val="24"/>
                    </w:rPr>
                  </w:pPr>
                  <w:r w:rsidRPr="005E0237">
                    <w:rPr>
                      <w:rFonts w:ascii="Arial Narrow" w:hAnsi="Arial Narrow"/>
                      <w:szCs w:val="24"/>
                    </w:rPr>
                    <w:t>5548</w:t>
                  </w:r>
                </w:p>
              </w:tc>
              <w:tc>
                <w:tcPr>
                  <w:tcW w:w="2956" w:type="dxa"/>
                  <w:hideMark/>
                </w:tcPr>
                <w:p w:rsidR="00AB57BF" w:rsidRPr="005E0237" w:rsidRDefault="00AB57BF" w:rsidP="00AB57BF">
                  <w:pPr>
                    <w:jc w:val="center"/>
                    <w:rPr>
                      <w:rFonts w:ascii="Arial Narrow" w:hAnsi="Arial Narrow"/>
                      <w:szCs w:val="24"/>
                    </w:rPr>
                  </w:pPr>
                  <w:r w:rsidRPr="005E0237">
                    <w:rPr>
                      <w:rFonts w:ascii="Arial Narrow" w:hAnsi="Arial Narrow"/>
                      <w:szCs w:val="24"/>
                    </w:rPr>
                    <w:t>Ga-</w:t>
                  </w:r>
                  <w:proofErr w:type="spellStart"/>
                  <w:r w:rsidRPr="005E0237">
                    <w:rPr>
                      <w:rFonts w:ascii="Arial Narrow" w:hAnsi="Arial Narrow"/>
                      <w:szCs w:val="24"/>
                    </w:rPr>
                    <w:t>Nala</w:t>
                  </w:r>
                  <w:proofErr w:type="spellEnd"/>
                  <w:r w:rsidRPr="005E0237">
                    <w:rPr>
                      <w:rFonts w:ascii="Arial Narrow" w:hAnsi="Arial Narrow"/>
                      <w:szCs w:val="24"/>
                    </w:rPr>
                    <w:t>/</w:t>
                  </w:r>
                  <w:proofErr w:type="spellStart"/>
                  <w:r w:rsidRPr="005E0237">
                    <w:rPr>
                      <w:rFonts w:ascii="Arial Narrow" w:hAnsi="Arial Narrow"/>
                      <w:szCs w:val="24"/>
                    </w:rPr>
                    <w:t>Kriel</w:t>
                  </w:r>
                  <w:proofErr w:type="spellEnd"/>
                  <w:r w:rsidRPr="005E0237">
                    <w:rPr>
                      <w:rFonts w:ascii="Arial Narrow" w:hAnsi="Arial Narrow"/>
                      <w:szCs w:val="24"/>
                    </w:rPr>
                    <w:t xml:space="preserve"> Final</w:t>
                  </w:r>
                </w:p>
              </w:tc>
              <w:tc>
                <w:tcPr>
                  <w:tcW w:w="2325" w:type="dxa"/>
                </w:tcPr>
                <w:p w:rsidR="00AB57BF" w:rsidRDefault="00AB57BF" w:rsidP="00AB57BF">
                  <w:pPr>
                    <w:jc w:val="center"/>
                  </w:pPr>
                  <w:r w:rsidRPr="009A4446">
                    <w:rPr>
                      <w:rFonts w:ascii="Arial Narrow" w:hAnsi="Arial Narrow"/>
                      <w:szCs w:val="24"/>
                    </w:rPr>
                    <w:t>Monthly</w:t>
                  </w:r>
                </w:p>
              </w:tc>
              <w:tc>
                <w:tcPr>
                  <w:tcW w:w="4603" w:type="dxa"/>
                </w:tcPr>
                <w:p w:rsidR="00AB57BF" w:rsidRPr="00307531" w:rsidRDefault="00AB57BF" w:rsidP="00AB57BF">
                  <w:pPr>
                    <w:jc w:val="center"/>
                    <w:rPr>
                      <w:rFonts w:ascii="Arial Narrow" w:hAnsi="Arial Narrow"/>
                      <w:szCs w:val="24"/>
                    </w:rPr>
                  </w:pPr>
                  <w:r w:rsidRPr="00307531">
                    <w:rPr>
                      <w:rFonts w:ascii="Arial Narrow" w:hAnsi="Arial Narrow"/>
                      <w:szCs w:val="24"/>
                    </w:rPr>
                    <w:t>Monthly</w:t>
                  </w:r>
                </w:p>
              </w:tc>
            </w:tr>
          </w:tbl>
          <w:p w:rsidR="00AB57BF" w:rsidRPr="005E0237" w:rsidRDefault="00AB57BF" w:rsidP="00AB57BF">
            <w:pPr>
              <w:rPr>
                <w:rFonts w:ascii="Calibri" w:hAnsi="Calibri" w:cs="Calibri"/>
                <w:szCs w:val="24"/>
              </w:rPr>
            </w:pPr>
          </w:p>
          <w:tbl>
            <w:tblPr>
              <w:tblStyle w:val="TableGrid1"/>
              <w:tblpPr w:leftFromText="180" w:rightFromText="180" w:vertAnchor="text" w:horzAnchor="margin" w:tblpY="-787"/>
              <w:tblW w:w="10874" w:type="dxa"/>
              <w:tblLook w:val="04A0" w:firstRow="1" w:lastRow="0" w:firstColumn="1" w:lastColumn="0" w:noHBand="0" w:noVBand="1"/>
            </w:tblPr>
            <w:tblGrid>
              <w:gridCol w:w="857"/>
              <w:gridCol w:w="4071"/>
              <w:gridCol w:w="2410"/>
              <w:gridCol w:w="1559"/>
              <w:gridCol w:w="1977"/>
            </w:tblGrid>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b/>
                      <w:szCs w:val="24"/>
                    </w:rPr>
                  </w:pPr>
                  <w:r w:rsidRPr="005E0237">
                    <w:rPr>
                      <w:rFonts w:ascii="Arial Narrow" w:hAnsi="Arial Narrow"/>
                      <w:b/>
                      <w:szCs w:val="24"/>
                    </w:rPr>
                    <w:lastRenderedPageBreak/>
                    <w:t>IRIS ID NO</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b/>
                      <w:szCs w:val="24"/>
                    </w:rPr>
                  </w:pPr>
                  <w:r>
                    <w:rPr>
                      <w:rFonts w:ascii="Arial Narrow" w:hAnsi="Arial Narrow"/>
                      <w:b/>
                      <w:szCs w:val="24"/>
                    </w:rPr>
                    <w:t>Sampling Point</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b/>
                      <w:szCs w:val="24"/>
                    </w:rPr>
                  </w:pPr>
                  <w:r w:rsidRPr="005E0237">
                    <w:rPr>
                      <w:rFonts w:ascii="Arial Narrow" w:hAnsi="Arial Narrow"/>
                      <w:b/>
                      <w:szCs w:val="24"/>
                    </w:rPr>
                    <w:t>SUPPLY SYSTEM</w:t>
                  </w:r>
                </w:p>
              </w:tc>
              <w:tc>
                <w:tcPr>
                  <w:tcW w:w="1559"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b/>
                      <w:szCs w:val="24"/>
                    </w:rPr>
                  </w:pPr>
                  <w:r w:rsidRPr="005E0237">
                    <w:rPr>
                      <w:rFonts w:ascii="Arial Narrow" w:hAnsi="Arial Narrow"/>
                      <w:b/>
                      <w:szCs w:val="24"/>
                    </w:rPr>
                    <w:t>Frequency</w:t>
                  </w:r>
                </w:p>
                <w:p w:rsidR="00AB57BF" w:rsidRPr="005E0237" w:rsidRDefault="00AB57BF" w:rsidP="00AB57BF">
                  <w:pPr>
                    <w:jc w:val="center"/>
                    <w:rPr>
                      <w:rFonts w:ascii="Arial Narrow" w:hAnsi="Arial Narrow"/>
                      <w:b/>
                      <w:szCs w:val="24"/>
                    </w:rPr>
                  </w:pPr>
                  <w:r w:rsidRPr="005E0237">
                    <w:rPr>
                      <w:rFonts w:ascii="Arial Narrow" w:hAnsi="Arial Narrow"/>
                      <w:b/>
                      <w:szCs w:val="24"/>
                    </w:rPr>
                    <w:t xml:space="preserve"> MICRO</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b/>
                      <w:szCs w:val="24"/>
                    </w:rPr>
                  </w:pPr>
                  <w:r w:rsidRPr="005E0237">
                    <w:rPr>
                      <w:rFonts w:ascii="Arial Narrow" w:hAnsi="Arial Narrow"/>
                      <w:b/>
                      <w:szCs w:val="24"/>
                    </w:rPr>
                    <w:t>Frequency Physical/Chemical</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14134</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Anglo American-Anglo Plant</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 xml:space="preserve">Witbank </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14135</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Mpondozankomo</w:t>
                  </w:r>
                  <w:proofErr w:type="spellEnd"/>
                  <w:r w:rsidRPr="005E0237">
                    <w:rPr>
                      <w:rFonts w:ascii="Arial Narrow" w:hAnsi="Arial Narrow"/>
                      <w:szCs w:val="24"/>
                    </w:rPr>
                    <w:t>- 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4992</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Empumelelweni</w:t>
                  </w:r>
                  <w:proofErr w:type="spellEnd"/>
                  <w:r w:rsidRPr="005E0237">
                    <w:rPr>
                      <w:rFonts w:ascii="Arial Narrow" w:hAnsi="Arial Narrow"/>
                      <w:szCs w:val="24"/>
                    </w:rPr>
                    <w:t xml:space="preserve"> Clinic- Point E</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3435</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Hlalanikahle</w:t>
                  </w:r>
                  <w:proofErr w:type="spellEnd"/>
                  <w:r w:rsidRPr="005E0237">
                    <w:rPr>
                      <w:rFonts w:ascii="Arial Narrow" w:hAnsi="Arial Narrow"/>
                      <w:szCs w:val="24"/>
                    </w:rPr>
                    <w:t xml:space="preserve"> Clinic- Point E</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14131</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Rietspruit</w:t>
                  </w:r>
                  <w:proofErr w:type="spellEnd"/>
                  <w:r w:rsidRPr="005E0237">
                    <w:rPr>
                      <w:rFonts w:ascii="Arial Narrow" w:hAnsi="Arial Narrow"/>
                      <w:szCs w:val="24"/>
                    </w:rPr>
                    <w:t xml:space="preserve"> Clinic- </w:t>
                  </w:r>
                  <w:proofErr w:type="spellStart"/>
                  <w:r w:rsidRPr="005E0237">
                    <w:rPr>
                      <w:rFonts w:ascii="Arial Narrow" w:hAnsi="Arial Narrow"/>
                      <w:szCs w:val="24"/>
                    </w:rPr>
                    <w:t>Rietspruit</w:t>
                  </w:r>
                  <w:proofErr w:type="spellEnd"/>
                  <w:r w:rsidRPr="005E0237">
                    <w:rPr>
                      <w:rFonts w:ascii="Arial Narrow" w:hAnsi="Arial Narrow"/>
                      <w:szCs w:val="24"/>
                    </w:rPr>
                    <w:t xml:space="preserve"> Reservoir</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proofErr w:type="spellStart"/>
                  <w:r w:rsidRPr="005E0237">
                    <w:rPr>
                      <w:rFonts w:ascii="Arial Narrow" w:hAnsi="Arial Narrow"/>
                      <w:szCs w:val="24"/>
                    </w:rPr>
                    <w:t>Rietspruit</w:t>
                  </w:r>
                  <w:proofErr w:type="spellEnd"/>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14130</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Thubelihle</w:t>
                  </w:r>
                  <w:proofErr w:type="spellEnd"/>
                  <w:r w:rsidRPr="005E0237">
                    <w:rPr>
                      <w:rFonts w:ascii="Arial Narrow" w:hAnsi="Arial Narrow"/>
                      <w:szCs w:val="24"/>
                    </w:rPr>
                    <w:t xml:space="preserve"> Clinic- </w:t>
                  </w:r>
                  <w:proofErr w:type="spellStart"/>
                  <w:r w:rsidRPr="005E0237">
                    <w:rPr>
                      <w:rFonts w:ascii="Arial Narrow" w:hAnsi="Arial Narrow"/>
                      <w:szCs w:val="24"/>
                    </w:rPr>
                    <w:t>Thubelihle</w:t>
                  </w:r>
                  <w:proofErr w:type="spellEnd"/>
                  <w:r w:rsidRPr="005E0237">
                    <w:rPr>
                      <w:rFonts w:ascii="Arial Narrow" w:hAnsi="Arial Narrow"/>
                      <w:szCs w:val="24"/>
                    </w:rPr>
                    <w:t xml:space="preserve"> Reservoir</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proofErr w:type="spellStart"/>
                  <w:r w:rsidRPr="005E0237">
                    <w:rPr>
                      <w:rFonts w:ascii="Arial Narrow" w:hAnsi="Arial Narrow"/>
                      <w:szCs w:val="24"/>
                    </w:rPr>
                    <w:t>Kriel</w:t>
                  </w:r>
                  <w:proofErr w:type="spellEnd"/>
                  <w:r w:rsidRPr="005E0237">
                    <w:rPr>
                      <w:rFonts w:ascii="Arial Narrow" w:hAnsi="Arial Narrow"/>
                      <w:szCs w:val="24"/>
                    </w:rPr>
                    <w:t>/ Ga-</w:t>
                  </w:r>
                  <w:proofErr w:type="spellStart"/>
                  <w:r w:rsidRPr="005E0237">
                    <w:rPr>
                      <w:rFonts w:ascii="Arial Narrow" w:hAnsi="Arial Narrow"/>
                      <w:szCs w:val="24"/>
                    </w:rPr>
                    <w:t>Nala</w:t>
                  </w:r>
                  <w:proofErr w:type="spellEnd"/>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14136</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Klarinet</w:t>
                  </w:r>
                  <w:proofErr w:type="spellEnd"/>
                  <w:r w:rsidRPr="005E0237">
                    <w:rPr>
                      <w:rFonts w:ascii="Arial Narrow" w:hAnsi="Arial Narrow"/>
                      <w:szCs w:val="24"/>
                    </w:rPr>
                    <w:t xml:space="preserve"> Community Hall- Point A</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14137</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Nandos</w:t>
                  </w:r>
                  <w:proofErr w:type="spellEnd"/>
                  <w:r w:rsidRPr="005E0237">
                    <w:rPr>
                      <w:rFonts w:ascii="Arial Narrow" w:hAnsi="Arial Narrow"/>
                      <w:szCs w:val="24"/>
                    </w:rPr>
                    <w:t xml:space="preserve">’ </w:t>
                  </w:r>
                  <w:proofErr w:type="spellStart"/>
                  <w:r w:rsidRPr="005E0237">
                    <w:rPr>
                      <w:rFonts w:ascii="Arial Narrow" w:hAnsi="Arial Narrow"/>
                      <w:szCs w:val="24"/>
                    </w:rPr>
                    <w:t>Saveways</w:t>
                  </w:r>
                  <w:proofErr w:type="spellEnd"/>
                  <w:r w:rsidRPr="005E0237">
                    <w:rPr>
                      <w:rFonts w:ascii="Arial Narrow" w:hAnsi="Arial Narrow"/>
                      <w:szCs w:val="24"/>
                    </w:rPr>
                    <w:t>- Point A</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14140</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Engen Garage (Eskom Park)- 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14139</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Caltex Garage (</w:t>
                  </w:r>
                  <w:proofErr w:type="spellStart"/>
                  <w:r w:rsidRPr="005E0237">
                    <w:rPr>
                      <w:rFonts w:ascii="Arial Narrow" w:hAnsi="Arial Narrow"/>
                      <w:szCs w:val="24"/>
                    </w:rPr>
                    <w:t>Ogies</w:t>
                  </w:r>
                  <w:proofErr w:type="spellEnd"/>
                  <w:r w:rsidRPr="005E0237">
                    <w:rPr>
                      <w:rFonts w:ascii="Arial Narrow" w:hAnsi="Arial Narrow"/>
                      <w:szCs w:val="24"/>
                    </w:rPr>
                    <w:t xml:space="preserve">)- </w:t>
                  </w:r>
                  <w:proofErr w:type="spellStart"/>
                  <w:r w:rsidRPr="005E0237">
                    <w:rPr>
                      <w:rFonts w:ascii="Arial Narrow" w:hAnsi="Arial Narrow"/>
                      <w:szCs w:val="24"/>
                    </w:rPr>
                    <w:t>Ogies</w:t>
                  </w:r>
                  <w:proofErr w:type="spellEnd"/>
                  <w:r w:rsidRPr="005E0237">
                    <w:rPr>
                      <w:rFonts w:ascii="Arial Narrow" w:hAnsi="Arial Narrow"/>
                      <w:szCs w:val="24"/>
                    </w:rPr>
                    <w:t xml:space="preserve"> Reservoir </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proofErr w:type="spellStart"/>
                  <w:r w:rsidRPr="005E0237">
                    <w:rPr>
                      <w:rFonts w:ascii="Arial Narrow" w:hAnsi="Arial Narrow"/>
                      <w:szCs w:val="24"/>
                    </w:rPr>
                    <w:t>Tweefontein</w:t>
                  </w:r>
                  <w:proofErr w:type="spellEnd"/>
                  <w:r w:rsidRPr="005E0237">
                    <w:rPr>
                      <w:rFonts w:ascii="Arial Narrow" w:hAnsi="Arial Narrow"/>
                      <w:szCs w:val="24"/>
                    </w:rPr>
                    <w:t>/ Glencore</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14138</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Caltex Garage Ext 8- 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14141</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 xml:space="preserve">Engen Garage- </w:t>
                  </w:r>
                  <w:proofErr w:type="spellStart"/>
                  <w:r w:rsidRPr="005E0237">
                    <w:rPr>
                      <w:rFonts w:ascii="Arial Narrow" w:hAnsi="Arial Narrow"/>
                      <w:szCs w:val="24"/>
                    </w:rPr>
                    <w:t>Phola</w:t>
                  </w:r>
                  <w:proofErr w:type="spellEnd"/>
                  <w:r w:rsidRPr="005E0237">
                    <w:rPr>
                      <w:rFonts w:ascii="Arial Narrow" w:hAnsi="Arial Narrow"/>
                      <w:szCs w:val="24"/>
                    </w:rPr>
                    <w:t xml:space="preserve">- </w:t>
                  </w:r>
                  <w:proofErr w:type="spellStart"/>
                  <w:r w:rsidRPr="005E0237">
                    <w:rPr>
                      <w:rFonts w:ascii="Arial Narrow" w:hAnsi="Arial Narrow"/>
                      <w:szCs w:val="24"/>
                    </w:rPr>
                    <w:t>Phola</w:t>
                  </w:r>
                  <w:proofErr w:type="spellEnd"/>
                  <w:r w:rsidRPr="005E0237">
                    <w:rPr>
                      <w:rFonts w:ascii="Arial Narrow" w:hAnsi="Arial Narrow"/>
                      <w:szCs w:val="24"/>
                    </w:rPr>
                    <w:t xml:space="preserve"> Reservoir </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proofErr w:type="spellStart"/>
                  <w:r w:rsidRPr="005E0237">
                    <w:rPr>
                      <w:rFonts w:ascii="Arial Narrow" w:hAnsi="Arial Narrow"/>
                      <w:szCs w:val="24"/>
                    </w:rPr>
                    <w:t>Tweefontein</w:t>
                  </w:r>
                  <w:proofErr w:type="spellEnd"/>
                  <w:r w:rsidRPr="005E0237">
                    <w:rPr>
                      <w:rFonts w:ascii="Arial Narrow" w:hAnsi="Arial Narrow"/>
                      <w:szCs w:val="24"/>
                    </w:rPr>
                    <w:t>/ Glencore</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14142</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Gulfstream Garage (</w:t>
                  </w:r>
                  <w:proofErr w:type="spellStart"/>
                  <w:r w:rsidRPr="005E0237">
                    <w:rPr>
                      <w:rFonts w:ascii="Arial Narrow" w:hAnsi="Arial Narrow"/>
                      <w:szCs w:val="24"/>
                    </w:rPr>
                    <w:t>Ackerville</w:t>
                  </w:r>
                  <w:proofErr w:type="spellEnd"/>
                  <w:r w:rsidRPr="005E0237">
                    <w:rPr>
                      <w:rFonts w:ascii="Arial Narrow" w:hAnsi="Arial Narrow"/>
                      <w:szCs w:val="24"/>
                    </w:rPr>
                    <w:t>)- 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15136</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Sasol Garage (Downtown)- 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2951</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Sasol Garage (Die-</w:t>
                  </w:r>
                  <w:proofErr w:type="spellStart"/>
                  <w:r w:rsidRPr="005E0237">
                    <w:rPr>
                      <w:rFonts w:ascii="Arial Narrow" w:hAnsi="Arial Narrow"/>
                      <w:szCs w:val="24"/>
                    </w:rPr>
                    <w:t>Heuwel</w:t>
                  </w:r>
                  <w:proofErr w:type="spellEnd"/>
                  <w:r w:rsidRPr="005E0237">
                    <w:rPr>
                      <w:rFonts w:ascii="Arial Narrow" w:hAnsi="Arial Narrow"/>
                      <w:szCs w:val="24"/>
                    </w:rPr>
                    <w:t>)- Point D</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14144</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Total Garage (Witbank Dam)- Point C</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6482</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Total Garage (</w:t>
                  </w:r>
                  <w:proofErr w:type="spellStart"/>
                  <w:r w:rsidRPr="005E0237">
                    <w:rPr>
                      <w:rFonts w:ascii="Arial Narrow" w:hAnsi="Arial Narrow"/>
                      <w:szCs w:val="24"/>
                    </w:rPr>
                    <w:t>Clewer</w:t>
                  </w:r>
                  <w:proofErr w:type="spellEnd"/>
                  <w:r w:rsidRPr="005E0237">
                    <w:rPr>
                      <w:rFonts w:ascii="Arial Narrow" w:hAnsi="Arial Narrow"/>
                      <w:szCs w:val="24"/>
                    </w:rPr>
                    <w:t>)- 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14143</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Total Garage (</w:t>
                  </w:r>
                  <w:proofErr w:type="spellStart"/>
                  <w:r w:rsidRPr="005E0237">
                    <w:rPr>
                      <w:rFonts w:ascii="Arial Narrow" w:hAnsi="Arial Narrow"/>
                      <w:szCs w:val="24"/>
                    </w:rPr>
                    <w:t>Ryno</w:t>
                  </w:r>
                  <w:proofErr w:type="spellEnd"/>
                  <w:r w:rsidRPr="005E0237">
                    <w:rPr>
                      <w:rFonts w:ascii="Arial Narrow" w:hAnsi="Arial Narrow"/>
                      <w:szCs w:val="24"/>
                    </w:rPr>
                    <w:t xml:space="preserve"> Ridge)- Point C</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3445</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Total Garage (</w:t>
                  </w:r>
                  <w:proofErr w:type="spellStart"/>
                  <w:r w:rsidRPr="005E0237">
                    <w:rPr>
                      <w:rFonts w:ascii="Arial Narrow" w:hAnsi="Arial Narrow"/>
                      <w:szCs w:val="24"/>
                    </w:rPr>
                    <w:t>Tasbet</w:t>
                  </w:r>
                  <w:proofErr w:type="spellEnd"/>
                  <w:r w:rsidRPr="005E0237">
                    <w:rPr>
                      <w:rFonts w:ascii="Arial Narrow" w:hAnsi="Arial Narrow"/>
                      <w:szCs w:val="24"/>
                    </w:rPr>
                    <w:t xml:space="preserve"> Park)- Point C </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14128</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Wilge</w:t>
                  </w:r>
                  <w:proofErr w:type="spellEnd"/>
                  <w:r w:rsidRPr="005E0237">
                    <w:rPr>
                      <w:rFonts w:ascii="Arial Narrow" w:hAnsi="Arial Narrow"/>
                      <w:szCs w:val="24"/>
                    </w:rPr>
                    <w:t xml:space="preserve"> House No.70- Kendal Power Station </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Kendal Power Station</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14145</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Ogies</w:t>
                  </w:r>
                  <w:proofErr w:type="spellEnd"/>
                  <w:r w:rsidRPr="005E0237">
                    <w:rPr>
                      <w:rFonts w:ascii="Arial Narrow" w:hAnsi="Arial Narrow"/>
                      <w:szCs w:val="24"/>
                    </w:rPr>
                    <w:t xml:space="preserve"> Municipal Office- </w:t>
                  </w:r>
                  <w:proofErr w:type="spellStart"/>
                  <w:r w:rsidRPr="005E0237">
                    <w:rPr>
                      <w:rFonts w:ascii="Arial Narrow" w:hAnsi="Arial Narrow"/>
                      <w:szCs w:val="24"/>
                    </w:rPr>
                    <w:t>Ogies</w:t>
                  </w:r>
                  <w:proofErr w:type="spellEnd"/>
                  <w:r w:rsidRPr="005E0237">
                    <w:rPr>
                      <w:rFonts w:ascii="Arial Narrow" w:hAnsi="Arial Narrow"/>
                      <w:szCs w:val="24"/>
                    </w:rPr>
                    <w:t xml:space="preserve"> Reservoir</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proofErr w:type="spellStart"/>
                  <w:r w:rsidRPr="005E0237">
                    <w:rPr>
                      <w:rFonts w:ascii="Arial Narrow" w:hAnsi="Arial Narrow"/>
                      <w:szCs w:val="24"/>
                    </w:rPr>
                    <w:t>Tweefontein</w:t>
                  </w:r>
                  <w:proofErr w:type="spellEnd"/>
                  <w:r w:rsidRPr="005E0237">
                    <w:rPr>
                      <w:rFonts w:ascii="Arial Narrow" w:hAnsi="Arial Narrow"/>
                      <w:szCs w:val="24"/>
                    </w:rPr>
                    <w:t>/ Glencore</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20076</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Nu Water Tap- Nu Water Plant</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14146</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Lynnville Police Station- 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2507</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Vosman</w:t>
                  </w:r>
                  <w:proofErr w:type="spellEnd"/>
                  <w:r w:rsidRPr="005E0237">
                    <w:rPr>
                      <w:rFonts w:ascii="Arial Narrow" w:hAnsi="Arial Narrow"/>
                      <w:szCs w:val="24"/>
                    </w:rPr>
                    <w:t xml:space="preserve"> Police Station- Point E</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3444</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River Crescent Complex- Point D</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14151</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Coronation Secondary School (</w:t>
                  </w:r>
                  <w:proofErr w:type="spellStart"/>
                  <w:r w:rsidRPr="005E0237">
                    <w:rPr>
                      <w:rFonts w:ascii="Arial Narrow" w:hAnsi="Arial Narrow"/>
                      <w:szCs w:val="24"/>
                    </w:rPr>
                    <w:t>Klarinet</w:t>
                  </w:r>
                  <w:proofErr w:type="spellEnd"/>
                  <w:r w:rsidRPr="005E0237">
                    <w:rPr>
                      <w:rFonts w:ascii="Arial Narrow" w:hAnsi="Arial Narrow"/>
                      <w:szCs w:val="24"/>
                    </w:rPr>
                    <w:t>)- Point A</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14150</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Elukhanyisweni</w:t>
                  </w:r>
                  <w:proofErr w:type="spellEnd"/>
                  <w:r w:rsidRPr="005E0237">
                    <w:rPr>
                      <w:rFonts w:ascii="Arial Narrow" w:hAnsi="Arial Narrow"/>
                      <w:szCs w:val="24"/>
                    </w:rPr>
                    <w:t xml:space="preserve"> Secondary School- 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rPr>
                <w:trHeight w:val="278"/>
              </w:trPr>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14149</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 xml:space="preserve">DM </w:t>
                  </w:r>
                  <w:proofErr w:type="spellStart"/>
                  <w:r w:rsidRPr="005E0237">
                    <w:rPr>
                      <w:rFonts w:ascii="Arial Narrow" w:hAnsi="Arial Narrow"/>
                      <w:szCs w:val="24"/>
                    </w:rPr>
                    <w:t>Motsaosele</w:t>
                  </w:r>
                  <w:proofErr w:type="spellEnd"/>
                  <w:r w:rsidRPr="005E0237">
                    <w:rPr>
                      <w:rFonts w:ascii="Arial Narrow" w:hAnsi="Arial Narrow"/>
                      <w:szCs w:val="24"/>
                    </w:rPr>
                    <w:t xml:space="preserve"> Secondary School- Point E</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14152</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Zacheus</w:t>
                  </w:r>
                  <w:proofErr w:type="spellEnd"/>
                  <w:r w:rsidRPr="005E0237">
                    <w:rPr>
                      <w:rFonts w:ascii="Arial Narrow" w:hAnsi="Arial Narrow"/>
                      <w:szCs w:val="24"/>
                    </w:rPr>
                    <w:t xml:space="preserve"> </w:t>
                  </w:r>
                  <w:proofErr w:type="spellStart"/>
                  <w:r w:rsidRPr="005E0237">
                    <w:rPr>
                      <w:rFonts w:ascii="Arial Narrow" w:hAnsi="Arial Narrow"/>
                      <w:szCs w:val="24"/>
                    </w:rPr>
                    <w:t>Malaza</w:t>
                  </w:r>
                  <w:proofErr w:type="spellEnd"/>
                  <w:r w:rsidRPr="005E0237">
                    <w:rPr>
                      <w:rFonts w:ascii="Arial Narrow" w:hAnsi="Arial Narrow"/>
                      <w:szCs w:val="24"/>
                    </w:rPr>
                    <w:t xml:space="preserve"> Secondary School- Point E</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14153</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Empucukweni</w:t>
                  </w:r>
                  <w:proofErr w:type="spellEnd"/>
                  <w:r w:rsidRPr="005E0237">
                    <w:rPr>
                      <w:rFonts w:ascii="Arial Narrow" w:hAnsi="Arial Narrow"/>
                      <w:szCs w:val="24"/>
                    </w:rPr>
                    <w:t xml:space="preserve"> Secondary School- Point E</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14147</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Audemus</w:t>
                  </w:r>
                  <w:proofErr w:type="spellEnd"/>
                  <w:r w:rsidRPr="005E0237">
                    <w:rPr>
                      <w:rFonts w:ascii="Arial Narrow" w:hAnsi="Arial Narrow"/>
                      <w:szCs w:val="24"/>
                    </w:rPr>
                    <w:t xml:space="preserve"> Secondary School- Point D</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14148</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Mmagobana</w:t>
                  </w:r>
                  <w:proofErr w:type="spellEnd"/>
                  <w:r w:rsidRPr="005E0237">
                    <w:rPr>
                      <w:rFonts w:ascii="Arial Narrow" w:hAnsi="Arial Narrow"/>
                      <w:szCs w:val="24"/>
                    </w:rPr>
                    <w:t xml:space="preserve"> Primary School (</w:t>
                  </w:r>
                  <w:proofErr w:type="spellStart"/>
                  <w:r w:rsidRPr="005E0237">
                    <w:rPr>
                      <w:rFonts w:ascii="Arial Narrow" w:hAnsi="Arial Narrow"/>
                      <w:szCs w:val="24"/>
                    </w:rPr>
                    <w:t>Ackerville</w:t>
                  </w:r>
                  <w:proofErr w:type="spellEnd"/>
                  <w:r w:rsidRPr="005E0237">
                    <w:rPr>
                      <w:rFonts w:ascii="Arial Narrow" w:hAnsi="Arial Narrow"/>
                      <w:szCs w:val="24"/>
                    </w:rPr>
                    <w:t>) Point A</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14154</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Mehlwana</w:t>
                  </w:r>
                  <w:proofErr w:type="spellEnd"/>
                  <w:r w:rsidRPr="005E0237">
                    <w:rPr>
                      <w:rFonts w:ascii="Arial Narrow" w:hAnsi="Arial Narrow"/>
                      <w:szCs w:val="24"/>
                    </w:rPr>
                    <w:t xml:space="preserve"> Secondary School (</w:t>
                  </w:r>
                  <w:proofErr w:type="spellStart"/>
                  <w:r w:rsidRPr="005E0237">
                    <w:rPr>
                      <w:rFonts w:ascii="Arial Narrow" w:hAnsi="Arial Narrow"/>
                      <w:szCs w:val="24"/>
                    </w:rPr>
                    <w:t>Phola</w:t>
                  </w:r>
                  <w:proofErr w:type="spellEnd"/>
                  <w:r w:rsidRPr="005E0237">
                    <w:rPr>
                      <w:rFonts w:ascii="Arial Narrow" w:hAnsi="Arial Narrow"/>
                      <w:szCs w:val="24"/>
                    </w:rPr>
                    <w:t xml:space="preserve">)- </w:t>
                  </w:r>
                  <w:proofErr w:type="spellStart"/>
                  <w:r w:rsidRPr="005E0237">
                    <w:rPr>
                      <w:rFonts w:ascii="Arial Narrow" w:hAnsi="Arial Narrow"/>
                      <w:szCs w:val="24"/>
                    </w:rPr>
                    <w:t>Phola</w:t>
                  </w:r>
                  <w:proofErr w:type="spellEnd"/>
                  <w:r w:rsidRPr="005E0237">
                    <w:rPr>
                      <w:rFonts w:ascii="Arial Narrow" w:hAnsi="Arial Narrow"/>
                      <w:szCs w:val="24"/>
                    </w:rPr>
                    <w:t xml:space="preserve"> Reservoir </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proofErr w:type="spellStart"/>
                  <w:r w:rsidRPr="005E0237">
                    <w:rPr>
                      <w:rFonts w:ascii="Arial Narrow" w:hAnsi="Arial Narrow"/>
                      <w:szCs w:val="24"/>
                    </w:rPr>
                    <w:t>Tweefontein</w:t>
                  </w:r>
                  <w:proofErr w:type="spellEnd"/>
                  <w:r w:rsidRPr="005E0237">
                    <w:rPr>
                      <w:rFonts w:ascii="Arial Narrow" w:hAnsi="Arial Narrow"/>
                      <w:szCs w:val="24"/>
                    </w:rPr>
                    <w:t>/ Glencore</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14155</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Benfluer</w:t>
                  </w:r>
                  <w:proofErr w:type="spellEnd"/>
                  <w:r w:rsidRPr="005E0237">
                    <w:rPr>
                      <w:rFonts w:ascii="Arial Narrow" w:hAnsi="Arial Narrow"/>
                      <w:szCs w:val="24"/>
                    </w:rPr>
                    <w:t xml:space="preserve"> Shopping Complex- Point C </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14156</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Mini Pick n Pay (Riverview Shopping Complex)- Point D</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14129</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proofErr w:type="spellStart"/>
                  <w:r w:rsidRPr="005E0237">
                    <w:rPr>
                      <w:rFonts w:ascii="Arial Narrow" w:hAnsi="Arial Narrow"/>
                      <w:szCs w:val="24"/>
                    </w:rPr>
                    <w:t>Wilge</w:t>
                  </w:r>
                  <w:proofErr w:type="spellEnd"/>
                  <w:r w:rsidRPr="005E0237">
                    <w:rPr>
                      <w:rFonts w:ascii="Arial Narrow" w:hAnsi="Arial Narrow"/>
                      <w:szCs w:val="24"/>
                    </w:rPr>
                    <w:t xml:space="preserve"> Post Office (Kendal)- Kendal Power Station</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Kendal Power Station</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3439</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Point A</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3440</w:t>
                  </w:r>
                </w:p>
              </w:tc>
              <w:tc>
                <w:tcPr>
                  <w:tcW w:w="4071"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jc w:val="center"/>
                    <w:rPr>
                      <w:rFonts w:ascii="Arial Narrow" w:hAnsi="Arial Narrow"/>
                      <w:szCs w:val="24"/>
                    </w:rPr>
                  </w:pPr>
                  <w:r w:rsidRPr="005E0237">
                    <w:rPr>
                      <w:rFonts w:ascii="Arial Narrow" w:hAnsi="Arial Narrow"/>
                      <w:szCs w:val="24"/>
                    </w:rPr>
                    <w:t>Point B</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hideMark/>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4601</w:t>
                  </w:r>
                </w:p>
              </w:tc>
              <w:tc>
                <w:tcPr>
                  <w:tcW w:w="4071"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Point C</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3441</w:t>
                  </w:r>
                </w:p>
              </w:tc>
              <w:tc>
                <w:tcPr>
                  <w:tcW w:w="4071"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Point D</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3442</w:t>
                  </w:r>
                </w:p>
              </w:tc>
              <w:tc>
                <w:tcPr>
                  <w:tcW w:w="4071"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Point E</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 xml:space="preserve">               Witbank</w:t>
                  </w:r>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b/>
                      <w:szCs w:val="24"/>
                    </w:rPr>
                  </w:pPr>
                  <w:r w:rsidRPr="005E0237">
                    <w:rPr>
                      <w:rFonts w:ascii="Arial Narrow" w:hAnsi="Arial Narrow"/>
                      <w:b/>
                      <w:szCs w:val="24"/>
                    </w:rPr>
                    <w:t>3438</w:t>
                  </w:r>
                </w:p>
              </w:tc>
              <w:tc>
                <w:tcPr>
                  <w:tcW w:w="4071"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proofErr w:type="spellStart"/>
                  <w:r w:rsidRPr="005E0237">
                    <w:rPr>
                      <w:rFonts w:ascii="Arial Narrow" w:hAnsi="Arial Narrow"/>
                      <w:szCs w:val="24"/>
                    </w:rPr>
                    <w:t>Phola</w:t>
                  </w:r>
                  <w:proofErr w:type="spellEnd"/>
                  <w:r w:rsidRPr="005E0237">
                    <w:rPr>
                      <w:rFonts w:ascii="Arial Narrow" w:hAnsi="Arial Narrow"/>
                      <w:szCs w:val="24"/>
                    </w:rPr>
                    <w:t xml:space="preserve"> Reservoir</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proofErr w:type="spellStart"/>
                  <w:r w:rsidRPr="005E0237">
                    <w:rPr>
                      <w:rFonts w:ascii="Arial Narrow" w:hAnsi="Arial Narrow"/>
                      <w:szCs w:val="24"/>
                    </w:rPr>
                    <w:t>Phola</w:t>
                  </w:r>
                  <w:proofErr w:type="spellEnd"/>
                  <w:r w:rsidRPr="005E0237">
                    <w:rPr>
                      <w:rFonts w:ascii="Arial Narrow" w:hAnsi="Arial Narrow"/>
                      <w:szCs w:val="24"/>
                    </w:rPr>
                    <w:t>/</w:t>
                  </w:r>
                  <w:proofErr w:type="spellStart"/>
                  <w:r w:rsidRPr="005E0237">
                    <w:rPr>
                      <w:rFonts w:ascii="Arial Narrow" w:hAnsi="Arial Narrow"/>
                      <w:szCs w:val="24"/>
                    </w:rPr>
                    <w:t>Ogies</w:t>
                  </w:r>
                  <w:proofErr w:type="spellEnd"/>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3443</w:t>
                  </w:r>
                </w:p>
              </w:tc>
              <w:tc>
                <w:tcPr>
                  <w:tcW w:w="4071"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proofErr w:type="spellStart"/>
                  <w:r w:rsidRPr="005E0237">
                    <w:rPr>
                      <w:rFonts w:ascii="Arial Narrow" w:hAnsi="Arial Narrow"/>
                      <w:szCs w:val="24"/>
                    </w:rPr>
                    <w:t>Rietspruit</w:t>
                  </w:r>
                  <w:proofErr w:type="spellEnd"/>
                  <w:r w:rsidRPr="005E0237">
                    <w:rPr>
                      <w:rFonts w:ascii="Arial Narrow" w:hAnsi="Arial Narrow"/>
                      <w:szCs w:val="24"/>
                    </w:rPr>
                    <w:t xml:space="preserve"> Reservoir</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proofErr w:type="spellStart"/>
                  <w:r w:rsidRPr="005E0237">
                    <w:rPr>
                      <w:rFonts w:ascii="Arial Narrow" w:hAnsi="Arial Narrow"/>
                      <w:szCs w:val="24"/>
                    </w:rPr>
                    <w:t>Rietspruit</w:t>
                  </w:r>
                  <w:proofErr w:type="spellEnd"/>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Monthly</w:t>
                  </w:r>
                </w:p>
              </w:tc>
            </w:tr>
            <w:tr w:rsidR="00AB57BF" w:rsidRPr="005E0237" w:rsidTr="001B08FB">
              <w:tc>
                <w:tcPr>
                  <w:tcW w:w="85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3436</w:t>
                  </w:r>
                </w:p>
              </w:tc>
              <w:tc>
                <w:tcPr>
                  <w:tcW w:w="4071"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Jacaranda Reservoir</w:t>
                  </w:r>
                </w:p>
              </w:tc>
              <w:tc>
                <w:tcPr>
                  <w:tcW w:w="2410"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jc w:val="center"/>
                    <w:rPr>
                      <w:rFonts w:ascii="Arial Narrow" w:hAnsi="Arial Narrow"/>
                      <w:szCs w:val="24"/>
                    </w:rPr>
                  </w:pPr>
                  <w:r w:rsidRPr="005E0237">
                    <w:rPr>
                      <w:rFonts w:ascii="Arial Narrow" w:hAnsi="Arial Narrow"/>
                      <w:szCs w:val="24"/>
                    </w:rPr>
                    <w:t>Ga-</w:t>
                  </w:r>
                  <w:proofErr w:type="spellStart"/>
                  <w:r w:rsidRPr="005E0237">
                    <w:rPr>
                      <w:rFonts w:ascii="Arial Narrow" w:hAnsi="Arial Narrow"/>
                      <w:szCs w:val="24"/>
                    </w:rPr>
                    <w:t>Nala</w:t>
                  </w:r>
                  <w:proofErr w:type="spellEnd"/>
                  <w:r w:rsidRPr="005E0237">
                    <w:rPr>
                      <w:rFonts w:ascii="Arial Narrow" w:hAnsi="Arial Narrow"/>
                      <w:szCs w:val="24"/>
                    </w:rPr>
                    <w:t>/</w:t>
                  </w:r>
                  <w:proofErr w:type="spellStart"/>
                  <w:r w:rsidRPr="005E0237">
                    <w:rPr>
                      <w:rFonts w:ascii="Arial Narrow" w:hAnsi="Arial Narrow"/>
                      <w:szCs w:val="24"/>
                    </w:rPr>
                    <w:t>Kriel</w:t>
                  </w:r>
                  <w:proofErr w:type="spellEnd"/>
                </w:p>
              </w:tc>
              <w:tc>
                <w:tcPr>
                  <w:tcW w:w="1559" w:type="dxa"/>
                  <w:tcBorders>
                    <w:top w:val="single" w:sz="4" w:space="0" w:color="auto"/>
                    <w:left w:val="single" w:sz="4" w:space="0" w:color="auto"/>
                    <w:bottom w:val="single" w:sz="4" w:space="0" w:color="auto"/>
                    <w:right w:val="single" w:sz="4" w:space="0" w:color="auto"/>
                  </w:tcBorders>
                </w:tcPr>
                <w:p w:rsidR="00AB57BF" w:rsidRDefault="00AB57BF" w:rsidP="00AB57BF">
                  <w:r w:rsidRPr="00A878A8">
                    <w:rPr>
                      <w:rFonts w:ascii="Arial Narrow" w:hAnsi="Arial Narrow"/>
                      <w:szCs w:val="24"/>
                    </w:rPr>
                    <w:t>Monthly</w:t>
                  </w:r>
                </w:p>
              </w:tc>
              <w:tc>
                <w:tcPr>
                  <w:tcW w:w="1977" w:type="dxa"/>
                  <w:tcBorders>
                    <w:top w:val="single" w:sz="4" w:space="0" w:color="auto"/>
                    <w:left w:val="single" w:sz="4" w:space="0" w:color="auto"/>
                    <w:bottom w:val="single" w:sz="4" w:space="0" w:color="auto"/>
                    <w:right w:val="single" w:sz="4" w:space="0" w:color="auto"/>
                  </w:tcBorders>
                </w:tcPr>
                <w:p w:rsidR="00AB57BF" w:rsidRPr="005E0237" w:rsidRDefault="00AB57BF" w:rsidP="00AB57BF">
                  <w:pPr>
                    <w:rPr>
                      <w:rFonts w:ascii="Arial Narrow" w:hAnsi="Arial Narrow"/>
                      <w:szCs w:val="24"/>
                    </w:rPr>
                  </w:pPr>
                  <w:r w:rsidRPr="005E0237">
                    <w:rPr>
                      <w:rFonts w:ascii="Arial Narrow" w:hAnsi="Arial Narrow"/>
                      <w:szCs w:val="24"/>
                    </w:rPr>
                    <w:t>Monthly</w:t>
                  </w:r>
                </w:p>
              </w:tc>
            </w:tr>
          </w:tbl>
          <w:p w:rsidR="00AB57BF" w:rsidRPr="00CE3A5D" w:rsidRDefault="00AB57BF" w:rsidP="00AB57BF">
            <w:pPr>
              <w:tabs>
                <w:tab w:val="left" w:pos="7049"/>
              </w:tabs>
              <w:rPr>
                <w:rFonts w:ascii="Calibri" w:hAnsi="Calibri" w:cs="Calibri"/>
                <w:b/>
                <w:szCs w:val="24"/>
              </w:rPr>
            </w:pPr>
          </w:p>
          <w:p w:rsidR="00AB57BF" w:rsidRDefault="00AB57BF" w:rsidP="00AB57BF">
            <w:pPr>
              <w:rPr>
                <w:rFonts w:ascii="Calibri" w:hAnsi="Calibri" w:cs="Calibri"/>
                <w:b/>
                <w:szCs w:val="24"/>
              </w:rPr>
            </w:pPr>
          </w:p>
          <w:p w:rsidR="00AB57BF" w:rsidRPr="00CE3A5D" w:rsidRDefault="00AB57BF" w:rsidP="00AB57BF">
            <w:pPr>
              <w:rPr>
                <w:rFonts w:ascii="Calibri" w:hAnsi="Calibri" w:cs="Calibri"/>
                <w:b/>
                <w:szCs w:val="24"/>
              </w:rPr>
            </w:pPr>
            <w:r>
              <w:rPr>
                <w:rFonts w:ascii="Calibri" w:hAnsi="Calibri" w:cs="Calibri"/>
                <w:b/>
                <w:szCs w:val="24"/>
              </w:rPr>
              <w:t>Analysis Parameters</w:t>
            </w:r>
          </w:p>
          <w:p w:rsidR="00AB57BF" w:rsidRPr="00CE3A5D" w:rsidRDefault="00AB57BF" w:rsidP="00AB57BF">
            <w:pPr>
              <w:tabs>
                <w:tab w:val="left" w:pos="4002"/>
              </w:tabs>
              <w:rPr>
                <w:rFonts w:ascii="Calibri" w:hAnsi="Calibri" w:cs="Calibri"/>
                <w:b/>
                <w:szCs w:val="24"/>
              </w:rPr>
            </w:pPr>
          </w:p>
          <w:tbl>
            <w:tblPr>
              <w:tblpPr w:leftFromText="180" w:rightFromText="180" w:vertAnchor="text" w:horzAnchor="page" w:tblpX="999" w:tblpY="-38"/>
              <w:tblW w:w="4857" w:type="pct"/>
              <w:tblLook w:val="04A0" w:firstRow="1" w:lastRow="0" w:firstColumn="1" w:lastColumn="0" w:noHBand="0" w:noVBand="1"/>
            </w:tblPr>
            <w:tblGrid>
              <w:gridCol w:w="641"/>
              <w:gridCol w:w="2451"/>
              <w:gridCol w:w="2327"/>
              <w:gridCol w:w="2434"/>
            </w:tblGrid>
            <w:tr w:rsidR="00AB57BF" w:rsidRPr="005E0237" w:rsidTr="001B08FB">
              <w:trPr>
                <w:trHeight w:val="277"/>
              </w:trPr>
              <w:tc>
                <w:tcPr>
                  <w:tcW w:w="329" w:type="pct"/>
                  <w:tcBorders>
                    <w:top w:val="single" w:sz="4" w:space="0" w:color="auto"/>
                    <w:left w:val="single" w:sz="4" w:space="0" w:color="auto"/>
                    <w:bottom w:val="single" w:sz="4" w:space="0" w:color="auto"/>
                    <w:right w:val="single" w:sz="4" w:space="0" w:color="auto"/>
                  </w:tcBorders>
                  <w:shd w:val="clear" w:color="FFFFFF" w:fill="BDD7EE"/>
                  <w:noWrap/>
                  <w:vAlign w:val="center"/>
                  <w:hideMark/>
                </w:tcPr>
                <w:p w:rsidR="00AB57BF" w:rsidRPr="005E0237" w:rsidRDefault="00AB57BF" w:rsidP="00AB57BF">
                  <w:pPr>
                    <w:jc w:val="center"/>
                    <w:rPr>
                      <w:rFonts w:ascii="Calibri" w:hAnsi="Calibri"/>
                      <w:b/>
                      <w:bCs/>
                      <w:color w:val="000000"/>
                      <w:szCs w:val="24"/>
                      <w:lang w:val="en-US"/>
                    </w:rPr>
                  </w:pPr>
                </w:p>
              </w:tc>
              <w:tc>
                <w:tcPr>
                  <w:tcW w:w="1587" w:type="pct"/>
                  <w:tcBorders>
                    <w:top w:val="single" w:sz="4" w:space="0" w:color="auto"/>
                    <w:left w:val="nil"/>
                    <w:bottom w:val="single" w:sz="4" w:space="0" w:color="auto"/>
                    <w:right w:val="single" w:sz="4" w:space="0" w:color="auto"/>
                  </w:tcBorders>
                  <w:shd w:val="clear" w:color="FFFFFF" w:fill="BDD7EE"/>
                </w:tcPr>
                <w:p w:rsidR="00AB57BF" w:rsidRPr="005E0237" w:rsidRDefault="00AB57BF" w:rsidP="00AB57BF">
                  <w:pPr>
                    <w:jc w:val="center"/>
                    <w:rPr>
                      <w:rFonts w:ascii="Calibri" w:hAnsi="Calibri"/>
                      <w:b/>
                      <w:bCs/>
                      <w:color w:val="000000"/>
                      <w:szCs w:val="24"/>
                      <w:lang w:val="en-US"/>
                    </w:rPr>
                  </w:pPr>
                  <w:r w:rsidRPr="005E0237">
                    <w:rPr>
                      <w:rFonts w:ascii="Calibri" w:hAnsi="Calibri"/>
                      <w:b/>
                      <w:bCs/>
                      <w:color w:val="000000"/>
                      <w:szCs w:val="24"/>
                      <w:lang w:val="en-US"/>
                    </w:rPr>
                    <w:t>Raw</w:t>
                  </w:r>
                </w:p>
              </w:tc>
              <w:tc>
                <w:tcPr>
                  <w:tcW w:w="1508" w:type="pct"/>
                  <w:tcBorders>
                    <w:top w:val="single" w:sz="4" w:space="0" w:color="auto"/>
                    <w:left w:val="single" w:sz="4" w:space="0" w:color="auto"/>
                    <w:bottom w:val="single" w:sz="4" w:space="0" w:color="auto"/>
                    <w:right w:val="single" w:sz="4" w:space="0" w:color="auto"/>
                  </w:tcBorders>
                  <w:shd w:val="clear" w:color="FFFFFF" w:fill="BDD7EE"/>
                </w:tcPr>
                <w:p w:rsidR="00AB57BF" w:rsidRPr="005E0237" w:rsidRDefault="00AB57BF" w:rsidP="00AB57BF">
                  <w:pPr>
                    <w:jc w:val="center"/>
                    <w:rPr>
                      <w:rFonts w:ascii="Calibri" w:hAnsi="Calibri"/>
                      <w:b/>
                      <w:bCs/>
                      <w:color w:val="000000"/>
                      <w:szCs w:val="24"/>
                      <w:lang w:val="en-US"/>
                    </w:rPr>
                  </w:pPr>
                  <w:r w:rsidRPr="005E0237">
                    <w:rPr>
                      <w:rFonts w:ascii="Calibri" w:hAnsi="Calibri"/>
                      <w:b/>
                      <w:bCs/>
                      <w:color w:val="000000"/>
                      <w:szCs w:val="24"/>
                      <w:lang w:val="en-US"/>
                    </w:rPr>
                    <w:t>Final</w:t>
                  </w:r>
                </w:p>
              </w:tc>
              <w:tc>
                <w:tcPr>
                  <w:tcW w:w="1576" w:type="pct"/>
                  <w:tcBorders>
                    <w:top w:val="single" w:sz="4" w:space="0" w:color="auto"/>
                    <w:left w:val="single" w:sz="4" w:space="0" w:color="auto"/>
                    <w:bottom w:val="single" w:sz="4" w:space="0" w:color="auto"/>
                    <w:right w:val="single" w:sz="4" w:space="0" w:color="auto"/>
                  </w:tcBorders>
                  <w:shd w:val="clear" w:color="FFFFFF" w:fill="BDD7EE"/>
                </w:tcPr>
                <w:p w:rsidR="00AB57BF" w:rsidRPr="005E0237" w:rsidRDefault="00AB57BF" w:rsidP="00AB57BF">
                  <w:pPr>
                    <w:jc w:val="center"/>
                    <w:rPr>
                      <w:rFonts w:ascii="Calibri" w:hAnsi="Calibri"/>
                      <w:b/>
                      <w:bCs/>
                      <w:color w:val="000000"/>
                      <w:szCs w:val="24"/>
                      <w:lang w:val="en-US"/>
                    </w:rPr>
                  </w:pPr>
                  <w:r w:rsidRPr="005E0237">
                    <w:rPr>
                      <w:rFonts w:ascii="Calibri" w:hAnsi="Calibri"/>
                      <w:b/>
                      <w:bCs/>
                      <w:color w:val="000000"/>
                      <w:szCs w:val="24"/>
                      <w:lang w:val="en-US"/>
                    </w:rPr>
                    <w:t>Distribution/Network</w:t>
                  </w:r>
                </w:p>
              </w:tc>
            </w:tr>
            <w:tr w:rsidR="00AB57BF" w:rsidRPr="005E0237" w:rsidTr="001B08FB">
              <w:trPr>
                <w:trHeight w:val="277"/>
              </w:trPr>
              <w:tc>
                <w:tcPr>
                  <w:tcW w:w="329" w:type="pct"/>
                  <w:tcBorders>
                    <w:top w:val="single" w:sz="4" w:space="0" w:color="auto"/>
                    <w:left w:val="single" w:sz="4" w:space="0" w:color="auto"/>
                    <w:bottom w:val="single" w:sz="4" w:space="0" w:color="auto"/>
                    <w:right w:val="single" w:sz="4" w:space="0" w:color="auto"/>
                  </w:tcBorders>
                  <w:shd w:val="clear" w:color="FFFFFF" w:fill="BDD7EE"/>
                  <w:noWrap/>
                  <w:vAlign w:val="center"/>
                  <w:hideMark/>
                </w:tcPr>
                <w:p w:rsidR="00AB57BF" w:rsidRPr="005E0237" w:rsidRDefault="00AB57BF" w:rsidP="00AB57BF">
                  <w:pPr>
                    <w:jc w:val="center"/>
                    <w:rPr>
                      <w:rFonts w:ascii="Calibri" w:hAnsi="Calibri"/>
                      <w:b/>
                      <w:bCs/>
                      <w:color w:val="000000"/>
                      <w:szCs w:val="24"/>
                      <w:lang w:val="en-US"/>
                    </w:rPr>
                  </w:pPr>
                  <w:r w:rsidRPr="005E0237">
                    <w:rPr>
                      <w:rFonts w:ascii="Calibri" w:hAnsi="Calibri"/>
                      <w:b/>
                      <w:bCs/>
                      <w:color w:val="000000"/>
                      <w:szCs w:val="24"/>
                      <w:lang w:val="en-US"/>
                    </w:rPr>
                    <w:t>Item</w:t>
                  </w:r>
                </w:p>
              </w:tc>
              <w:tc>
                <w:tcPr>
                  <w:tcW w:w="1587" w:type="pct"/>
                  <w:tcBorders>
                    <w:top w:val="single" w:sz="4" w:space="0" w:color="auto"/>
                    <w:left w:val="nil"/>
                    <w:bottom w:val="single" w:sz="4" w:space="0" w:color="auto"/>
                    <w:right w:val="single" w:sz="4" w:space="0" w:color="auto"/>
                  </w:tcBorders>
                  <w:shd w:val="clear" w:color="FFFFFF" w:fill="BDD7EE"/>
                </w:tcPr>
                <w:p w:rsidR="00AB57BF" w:rsidRPr="005E0237" w:rsidRDefault="00AB57BF" w:rsidP="00AB57BF">
                  <w:pPr>
                    <w:jc w:val="center"/>
                    <w:rPr>
                      <w:rFonts w:ascii="Calibri" w:hAnsi="Calibri"/>
                      <w:b/>
                      <w:bCs/>
                      <w:color w:val="000000"/>
                      <w:szCs w:val="24"/>
                      <w:lang w:val="en-US"/>
                    </w:rPr>
                  </w:pPr>
                  <w:r w:rsidRPr="005E0237">
                    <w:rPr>
                      <w:rFonts w:ascii="Calibri" w:hAnsi="Calibri"/>
                      <w:b/>
                      <w:bCs/>
                      <w:color w:val="000000"/>
                      <w:szCs w:val="24"/>
                      <w:lang w:val="en-US"/>
                    </w:rPr>
                    <w:t>Description</w:t>
                  </w:r>
                </w:p>
              </w:tc>
              <w:tc>
                <w:tcPr>
                  <w:tcW w:w="1508" w:type="pct"/>
                  <w:tcBorders>
                    <w:top w:val="single" w:sz="4" w:space="0" w:color="auto"/>
                    <w:left w:val="single" w:sz="4" w:space="0" w:color="auto"/>
                    <w:bottom w:val="single" w:sz="4" w:space="0" w:color="auto"/>
                    <w:right w:val="single" w:sz="4" w:space="0" w:color="auto"/>
                  </w:tcBorders>
                  <w:shd w:val="clear" w:color="FFFFFF" w:fill="BDD7EE"/>
                </w:tcPr>
                <w:p w:rsidR="00AB57BF" w:rsidRPr="005E0237" w:rsidRDefault="00AB57BF" w:rsidP="00AB57BF">
                  <w:pPr>
                    <w:jc w:val="center"/>
                    <w:rPr>
                      <w:rFonts w:ascii="Calibri" w:hAnsi="Calibri"/>
                      <w:b/>
                      <w:bCs/>
                      <w:color w:val="000000"/>
                      <w:szCs w:val="24"/>
                      <w:lang w:val="en-US"/>
                    </w:rPr>
                  </w:pPr>
                  <w:r w:rsidRPr="005E0237">
                    <w:rPr>
                      <w:rFonts w:ascii="Calibri" w:hAnsi="Calibri"/>
                      <w:b/>
                      <w:bCs/>
                      <w:color w:val="000000"/>
                      <w:szCs w:val="24"/>
                      <w:lang w:val="en-US"/>
                    </w:rPr>
                    <w:t>Description</w:t>
                  </w:r>
                </w:p>
              </w:tc>
              <w:tc>
                <w:tcPr>
                  <w:tcW w:w="1576" w:type="pct"/>
                  <w:tcBorders>
                    <w:top w:val="single" w:sz="4" w:space="0" w:color="auto"/>
                    <w:left w:val="single" w:sz="4" w:space="0" w:color="auto"/>
                    <w:bottom w:val="single" w:sz="4" w:space="0" w:color="auto"/>
                    <w:right w:val="single" w:sz="4" w:space="0" w:color="auto"/>
                  </w:tcBorders>
                  <w:shd w:val="clear" w:color="FFFFFF" w:fill="BDD7EE"/>
                </w:tcPr>
                <w:p w:rsidR="00AB57BF" w:rsidRPr="005E0237" w:rsidRDefault="00AB57BF" w:rsidP="00AB57BF">
                  <w:pPr>
                    <w:jc w:val="center"/>
                    <w:rPr>
                      <w:rFonts w:ascii="Calibri" w:hAnsi="Calibri"/>
                      <w:b/>
                      <w:bCs/>
                      <w:color w:val="000000"/>
                      <w:szCs w:val="24"/>
                      <w:lang w:val="en-US"/>
                    </w:rPr>
                  </w:pPr>
                  <w:r w:rsidRPr="005E0237">
                    <w:rPr>
                      <w:rFonts w:ascii="Calibri" w:hAnsi="Calibri"/>
                      <w:b/>
                      <w:bCs/>
                      <w:color w:val="000000"/>
                      <w:szCs w:val="24"/>
                      <w:lang w:val="en-US"/>
                    </w:rPr>
                    <w:t>Description</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w:t>
                  </w:r>
                </w:p>
              </w:tc>
              <w:tc>
                <w:tcPr>
                  <w:tcW w:w="1587" w:type="pct"/>
                  <w:tcBorders>
                    <w:top w:val="nil"/>
                    <w:left w:val="nil"/>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color w:val="000000"/>
                      <w:szCs w:val="24"/>
                      <w:lang w:val="en-US"/>
                    </w:rPr>
                    <w:t xml:space="preserve">pH </w:t>
                  </w:r>
                </w:p>
              </w:tc>
              <w:tc>
                <w:tcPr>
                  <w:tcW w:w="1508" w:type="pct"/>
                  <w:tcBorders>
                    <w:top w:val="nil"/>
                    <w:left w:val="single" w:sz="4" w:space="0" w:color="auto"/>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color w:val="000000"/>
                      <w:szCs w:val="24"/>
                      <w:lang w:val="en-US"/>
                    </w:rPr>
                    <w:t xml:space="preserve">pH </w:t>
                  </w:r>
                </w:p>
              </w:tc>
              <w:tc>
                <w:tcPr>
                  <w:tcW w:w="1576" w:type="pct"/>
                  <w:tcBorders>
                    <w:top w:val="single" w:sz="4" w:space="0" w:color="auto"/>
                    <w:left w:val="single" w:sz="4" w:space="0" w:color="auto"/>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color w:val="000000"/>
                      <w:szCs w:val="24"/>
                      <w:lang w:val="en-US"/>
                    </w:rPr>
                    <w:t xml:space="preserve">pH </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2</w:t>
                  </w:r>
                </w:p>
              </w:tc>
              <w:tc>
                <w:tcPr>
                  <w:tcW w:w="1587" w:type="pct"/>
                  <w:tcBorders>
                    <w:top w:val="nil"/>
                    <w:left w:val="nil"/>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szCs w:val="24"/>
                      <w:lang w:val="en-US"/>
                    </w:rPr>
                    <w:t>Turbidity</w:t>
                  </w:r>
                </w:p>
              </w:tc>
              <w:tc>
                <w:tcPr>
                  <w:tcW w:w="1508" w:type="pct"/>
                  <w:tcBorders>
                    <w:top w:val="nil"/>
                    <w:left w:val="single" w:sz="4" w:space="0" w:color="auto"/>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szCs w:val="24"/>
                      <w:lang w:val="en-US"/>
                    </w:rPr>
                    <w:t>Turbidity</w:t>
                  </w:r>
                </w:p>
              </w:tc>
              <w:tc>
                <w:tcPr>
                  <w:tcW w:w="1576" w:type="pct"/>
                  <w:tcBorders>
                    <w:top w:val="single" w:sz="4" w:space="0" w:color="auto"/>
                    <w:left w:val="single" w:sz="4" w:space="0" w:color="auto"/>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szCs w:val="24"/>
                      <w:lang w:val="en-US"/>
                    </w:rPr>
                    <w:t>Turbidity</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3</w:t>
                  </w:r>
                </w:p>
              </w:tc>
              <w:tc>
                <w:tcPr>
                  <w:tcW w:w="1587" w:type="pct"/>
                  <w:tcBorders>
                    <w:top w:val="nil"/>
                    <w:left w:val="nil"/>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Conductivity</w:t>
                  </w:r>
                </w:p>
              </w:tc>
              <w:tc>
                <w:tcPr>
                  <w:tcW w:w="1508" w:type="pct"/>
                  <w:tcBorders>
                    <w:top w:val="nil"/>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Conductivity</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Conductivity</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4</w:t>
                  </w:r>
                </w:p>
              </w:tc>
              <w:tc>
                <w:tcPr>
                  <w:tcW w:w="1587" w:type="pct"/>
                  <w:tcBorders>
                    <w:top w:val="nil"/>
                    <w:left w:val="nil"/>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szCs w:val="24"/>
                      <w:lang w:val="en-US"/>
                    </w:rPr>
                    <w:t>Color Platinum</w:t>
                  </w:r>
                </w:p>
              </w:tc>
              <w:tc>
                <w:tcPr>
                  <w:tcW w:w="1508" w:type="pct"/>
                  <w:tcBorders>
                    <w:top w:val="nil"/>
                    <w:left w:val="single" w:sz="4" w:space="0" w:color="auto"/>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szCs w:val="24"/>
                      <w:lang w:val="en-US"/>
                    </w:rPr>
                    <w:t>Color Platinum</w:t>
                  </w:r>
                </w:p>
              </w:tc>
              <w:tc>
                <w:tcPr>
                  <w:tcW w:w="1576" w:type="pct"/>
                  <w:tcBorders>
                    <w:top w:val="single" w:sz="4" w:space="0" w:color="auto"/>
                    <w:left w:val="single" w:sz="4" w:space="0" w:color="auto"/>
                    <w:bottom w:val="single" w:sz="4" w:space="0" w:color="auto"/>
                    <w:right w:val="single" w:sz="4" w:space="0" w:color="auto"/>
                  </w:tcBorders>
                  <w:shd w:val="clear" w:color="FFFFFF" w:fill="FFFFFF"/>
                  <w:vAlign w:val="bottom"/>
                </w:tcPr>
                <w:p w:rsidR="00AB57BF" w:rsidRPr="005E0237" w:rsidRDefault="00AB57BF" w:rsidP="00AB57BF">
                  <w:pPr>
                    <w:jc w:val="center"/>
                    <w:rPr>
                      <w:rFonts w:ascii="Calibri" w:hAnsi="Calibri"/>
                      <w:szCs w:val="24"/>
                      <w:lang w:val="en-US"/>
                    </w:rPr>
                  </w:pPr>
                  <w:r w:rsidRPr="005E0237">
                    <w:rPr>
                      <w:rFonts w:ascii="Calibri" w:hAnsi="Calibri"/>
                      <w:szCs w:val="24"/>
                      <w:lang w:val="en-US"/>
                    </w:rPr>
                    <w:t>Color Platinum</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5</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Dissolved Solids</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Dissolved Solids</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Dissolved Solids</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6</w:t>
                  </w:r>
                </w:p>
              </w:tc>
              <w:tc>
                <w:tcPr>
                  <w:tcW w:w="1587" w:type="pct"/>
                  <w:tcBorders>
                    <w:top w:val="nil"/>
                    <w:left w:val="nil"/>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Nitrate</w:t>
                  </w:r>
                </w:p>
              </w:tc>
              <w:tc>
                <w:tcPr>
                  <w:tcW w:w="1508" w:type="pct"/>
                  <w:tcBorders>
                    <w:top w:val="nil"/>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Nitrate</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Nitrate</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7</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Nitrite</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Nitrite</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Nitrite</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8</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1F6CDB">
                    <w:rPr>
                      <w:rFonts w:ascii="Calibri" w:hAnsi="Calibri"/>
                      <w:color w:val="000000"/>
                      <w:szCs w:val="24"/>
                      <w:lang w:val="en-US"/>
                    </w:rPr>
                    <w:t>Sulphate</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Sulphate</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Sulphate</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9</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Fluoride</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Fluoride</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Fluoride</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10</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Ammonia</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Ammonia</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Ammonia</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11</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Chloride</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Chloride</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Chloride</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12</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Sodium</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Sodium</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Sodium</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14</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Potassium</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Potassium</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Potassium</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15</w:t>
                  </w:r>
                </w:p>
              </w:tc>
              <w:tc>
                <w:tcPr>
                  <w:tcW w:w="1587" w:type="pct"/>
                  <w:tcBorders>
                    <w:top w:val="nil"/>
                    <w:left w:val="nil"/>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s="Arial"/>
                      <w:color w:val="000000"/>
                      <w:szCs w:val="24"/>
                      <w:lang w:val="en-US"/>
                    </w:rPr>
                  </w:pPr>
                  <w:r>
                    <w:rPr>
                      <w:rFonts w:ascii="Calibri" w:hAnsi="Calibri" w:cs="Arial"/>
                      <w:color w:val="000000"/>
                      <w:szCs w:val="24"/>
                      <w:lang w:val="en-US"/>
                    </w:rPr>
                    <w:t>Temperature</w:t>
                  </w:r>
                </w:p>
              </w:tc>
              <w:tc>
                <w:tcPr>
                  <w:tcW w:w="1508" w:type="pct"/>
                  <w:tcBorders>
                    <w:top w:val="nil"/>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s="Arial"/>
                      <w:color w:val="000000"/>
                      <w:szCs w:val="24"/>
                      <w:lang w:val="en-US"/>
                    </w:rPr>
                  </w:pPr>
                  <w:r w:rsidRPr="007F1F8D">
                    <w:rPr>
                      <w:rFonts w:ascii="Calibri" w:hAnsi="Calibri" w:cs="Arial"/>
                      <w:color w:val="000000"/>
                      <w:szCs w:val="24"/>
                      <w:lang w:val="en-US"/>
                    </w:rPr>
                    <w:t>Temperature</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s="Arial"/>
                      <w:color w:val="000000"/>
                      <w:szCs w:val="24"/>
                      <w:lang w:val="en-US"/>
                    </w:rPr>
                  </w:pPr>
                  <w:r w:rsidRPr="007F1F8D">
                    <w:rPr>
                      <w:rFonts w:ascii="Calibri" w:hAnsi="Calibri" w:cs="Arial"/>
                      <w:color w:val="000000"/>
                      <w:szCs w:val="24"/>
                      <w:lang w:val="en-US"/>
                    </w:rPr>
                    <w:t>Temperature</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16</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Iron</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Iron</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Iron</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17</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Lead</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Lead</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Lead</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hideMark/>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w:t>
                  </w:r>
                  <w:r>
                    <w:rPr>
                      <w:rFonts w:ascii="Calibri" w:hAnsi="Calibri"/>
                      <w:color w:val="000000"/>
                      <w:szCs w:val="24"/>
                      <w:lang w:val="en-US"/>
                    </w:rPr>
                    <w:t>8</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Manganese</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Manganese</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Manganese</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1</w:t>
                  </w:r>
                  <w:r>
                    <w:rPr>
                      <w:rFonts w:ascii="Calibri" w:hAnsi="Calibri"/>
                      <w:color w:val="000000"/>
                      <w:szCs w:val="24"/>
                      <w:lang w:val="en-US"/>
                    </w:rPr>
                    <w:t>9</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Aluminum</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Aluminum</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Aluminum</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20</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N/A</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i/>
                      <w:color w:val="000000"/>
                      <w:szCs w:val="24"/>
                      <w:lang w:val="en-US"/>
                    </w:rPr>
                  </w:pPr>
                  <w:r w:rsidRPr="005E0237">
                    <w:rPr>
                      <w:rFonts w:ascii="Calibri" w:hAnsi="Calibri" w:cs="Calibri"/>
                      <w:i/>
                      <w:color w:val="000000"/>
                      <w:szCs w:val="24"/>
                      <w:lang w:val="en-US"/>
                    </w:rPr>
                    <w:t>E.coli</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i/>
                      <w:color w:val="000000"/>
                      <w:szCs w:val="24"/>
                      <w:lang w:val="en-US"/>
                    </w:rPr>
                  </w:pPr>
                  <w:r w:rsidRPr="005E0237">
                    <w:rPr>
                      <w:rFonts w:ascii="Calibri" w:hAnsi="Calibri" w:cs="Calibri"/>
                      <w:i/>
                      <w:color w:val="000000"/>
                      <w:szCs w:val="24"/>
                      <w:lang w:val="en-US"/>
                    </w:rPr>
                    <w:t>E.coli</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21</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N/A</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i/>
                      <w:color w:val="000000"/>
                      <w:szCs w:val="24"/>
                      <w:lang w:val="en-US"/>
                    </w:rPr>
                  </w:pPr>
                  <w:r w:rsidRPr="005E0237">
                    <w:rPr>
                      <w:rFonts w:ascii="Calibri" w:hAnsi="Calibri" w:cs="Calibri"/>
                      <w:i/>
                      <w:color w:val="000000"/>
                      <w:szCs w:val="24"/>
                      <w:lang w:val="en-US"/>
                    </w:rPr>
                    <w:t>Total Coliforms</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i/>
                      <w:color w:val="000000"/>
                      <w:szCs w:val="24"/>
                      <w:lang w:val="en-US"/>
                    </w:rPr>
                  </w:pPr>
                  <w:r w:rsidRPr="005E0237">
                    <w:rPr>
                      <w:rFonts w:ascii="Calibri" w:hAnsi="Calibri" w:cs="Calibri"/>
                      <w:i/>
                      <w:color w:val="000000"/>
                      <w:szCs w:val="24"/>
                      <w:lang w:val="en-US"/>
                    </w:rPr>
                    <w:t>Total Coliforms</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22</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N/A</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i/>
                      <w:color w:val="000000"/>
                      <w:szCs w:val="24"/>
                      <w:lang w:val="en-US"/>
                    </w:rPr>
                  </w:pPr>
                  <w:r w:rsidRPr="005E0237">
                    <w:rPr>
                      <w:rFonts w:ascii="Calibri" w:hAnsi="Calibri" w:cs="Calibri"/>
                      <w:i/>
                      <w:color w:val="000000"/>
                      <w:szCs w:val="24"/>
                      <w:lang w:val="en-US"/>
                    </w:rPr>
                    <w:t>Heterotrophic Plate Count</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i/>
                      <w:color w:val="000000"/>
                      <w:szCs w:val="24"/>
                      <w:lang w:val="en-US"/>
                    </w:rPr>
                  </w:pPr>
                  <w:r w:rsidRPr="005E0237">
                    <w:rPr>
                      <w:rFonts w:ascii="Calibri" w:hAnsi="Calibri" w:cs="Calibri"/>
                      <w:i/>
                      <w:color w:val="000000"/>
                      <w:szCs w:val="24"/>
                      <w:lang w:val="en-US"/>
                    </w:rPr>
                    <w:t>Heterotrophic Plate Count</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23</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N/A</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Free Residual Chlorine</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s="Calibri"/>
                      <w:color w:val="000000"/>
                      <w:szCs w:val="24"/>
                      <w:lang w:val="en-US"/>
                    </w:rPr>
                  </w:pPr>
                  <w:r w:rsidRPr="005E0237">
                    <w:rPr>
                      <w:rFonts w:ascii="Calibri" w:hAnsi="Calibri" w:cs="Calibri"/>
                      <w:color w:val="000000"/>
                      <w:szCs w:val="24"/>
                      <w:lang w:val="en-US"/>
                    </w:rPr>
                    <w:t>Free Residual Chlorine</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24</w:t>
                  </w:r>
                </w:p>
              </w:tc>
              <w:tc>
                <w:tcPr>
                  <w:tcW w:w="1587" w:type="pct"/>
                  <w:tcBorders>
                    <w:top w:val="nil"/>
                    <w:left w:val="nil"/>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Alkalinity</w:t>
                  </w:r>
                </w:p>
              </w:tc>
              <w:tc>
                <w:tcPr>
                  <w:tcW w:w="1508" w:type="pct"/>
                  <w:tcBorders>
                    <w:top w:val="nil"/>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Alkalinity</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Alkalinity</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25</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Hardness</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Hardness</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Total Hardness</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26</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Calcium Hardness</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Calcium Hardness</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Calcium Hardness</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27</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Magnesium Hardness</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Magnesium Hardness</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r w:rsidRPr="005E0237">
                    <w:rPr>
                      <w:rFonts w:ascii="Calibri" w:hAnsi="Calibri"/>
                      <w:color w:val="000000"/>
                      <w:szCs w:val="24"/>
                      <w:lang w:val="en-US"/>
                    </w:rPr>
                    <w:t>Magnesium Hardness</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28</w:t>
                  </w:r>
                </w:p>
              </w:tc>
              <w:tc>
                <w:tcPr>
                  <w:tcW w:w="1587" w:type="pct"/>
                  <w:tcBorders>
                    <w:top w:val="nil"/>
                    <w:left w:val="nil"/>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s="Arial"/>
                      <w:color w:val="000000"/>
                      <w:szCs w:val="24"/>
                      <w:lang w:val="en-US"/>
                    </w:rPr>
                  </w:pPr>
                  <w:r w:rsidRPr="005E0237">
                    <w:rPr>
                      <w:rFonts w:ascii="Calibri" w:hAnsi="Calibri" w:cs="Arial"/>
                      <w:color w:val="000000"/>
                      <w:szCs w:val="24"/>
                      <w:lang w:val="en-US"/>
                    </w:rPr>
                    <w:t>P-Alkalinity</w:t>
                  </w:r>
                </w:p>
              </w:tc>
              <w:tc>
                <w:tcPr>
                  <w:tcW w:w="1508" w:type="pct"/>
                  <w:tcBorders>
                    <w:top w:val="nil"/>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s="Arial"/>
                      <w:color w:val="000000"/>
                      <w:szCs w:val="24"/>
                      <w:lang w:val="en-US"/>
                    </w:rPr>
                  </w:pPr>
                  <w:r w:rsidRPr="005E0237">
                    <w:rPr>
                      <w:rFonts w:ascii="Calibri" w:hAnsi="Calibri" w:cs="Arial"/>
                      <w:color w:val="000000"/>
                      <w:szCs w:val="24"/>
                      <w:lang w:val="en-US"/>
                    </w:rPr>
                    <w:t>P-Alkalinity</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center"/>
                </w:tcPr>
                <w:p w:rsidR="00AB57BF" w:rsidRPr="005E0237" w:rsidRDefault="00AB57BF" w:rsidP="00AB57BF">
                  <w:pPr>
                    <w:jc w:val="center"/>
                    <w:rPr>
                      <w:rFonts w:ascii="Calibri" w:hAnsi="Calibri" w:cs="Arial"/>
                      <w:color w:val="000000"/>
                      <w:szCs w:val="24"/>
                      <w:lang w:val="en-US"/>
                    </w:rPr>
                  </w:pPr>
                  <w:r w:rsidRPr="005E0237">
                    <w:rPr>
                      <w:rFonts w:ascii="Calibri" w:hAnsi="Calibri" w:cs="Arial"/>
                      <w:color w:val="000000"/>
                      <w:szCs w:val="24"/>
                      <w:lang w:val="en-US"/>
                    </w:rPr>
                    <w:t>P-Alkalinity</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r>
                    <w:rPr>
                      <w:rFonts w:ascii="Calibri" w:hAnsi="Calibri"/>
                      <w:color w:val="000000"/>
                      <w:szCs w:val="24"/>
                      <w:lang w:val="en-US"/>
                    </w:rPr>
                    <w:t>29</w:t>
                  </w: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proofErr w:type="spellStart"/>
                  <w:r w:rsidRPr="005E0237">
                    <w:rPr>
                      <w:rFonts w:ascii="Calibri" w:hAnsi="Calibri"/>
                      <w:color w:val="000000"/>
                      <w:szCs w:val="24"/>
                      <w:lang w:val="en-US"/>
                    </w:rPr>
                    <w:t>Langelier</w:t>
                  </w:r>
                  <w:proofErr w:type="spellEnd"/>
                  <w:r w:rsidRPr="005E0237">
                    <w:rPr>
                      <w:rFonts w:ascii="Calibri" w:hAnsi="Calibri"/>
                      <w:color w:val="000000"/>
                      <w:szCs w:val="24"/>
                      <w:lang w:val="en-US"/>
                    </w:rPr>
                    <w:t xml:space="preserve"> Saturation Index</w:t>
                  </w: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proofErr w:type="spellStart"/>
                  <w:r w:rsidRPr="005E0237">
                    <w:rPr>
                      <w:rFonts w:ascii="Calibri" w:hAnsi="Calibri"/>
                      <w:color w:val="000000"/>
                      <w:szCs w:val="24"/>
                      <w:lang w:val="en-US"/>
                    </w:rPr>
                    <w:t>Langelier</w:t>
                  </w:r>
                  <w:proofErr w:type="spellEnd"/>
                  <w:r w:rsidRPr="005E0237">
                    <w:rPr>
                      <w:rFonts w:ascii="Calibri" w:hAnsi="Calibri"/>
                      <w:color w:val="000000"/>
                      <w:szCs w:val="24"/>
                      <w:lang w:val="en-US"/>
                    </w:rPr>
                    <w:t xml:space="preserve"> Saturation Index</w:t>
                  </w: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proofErr w:type="spellStart"/>
                  <w:r w:rsidRPr="005E0237">
                    <w:rPr>
                      <w:rFonts w:ascii="Calibri" w:hAnsi="Calibri"/>
                      <w:color w:val="000000"/>
                      <w:szCs w:val="24"/>
                      <w:lang w:val="en-US"/>
                    </w:rPr>
                    <w:t>Langelier</w:t>
                  </w:r>
                  <w:proofErr w:type="spellEnd"/>
                  <w:r w:rsidRPr="005E0237">
                    <w:rPr>
                      <w:rFonts w:ascii="Calibri" w:hAnsi="Calibri"/>
                      <w:color w:val="000000"/>
                      <w:szCs w:val="24"/>
                      <w:lang w:val="en-US"/>
                    </w:rPr>
                    <w:t xml:space="preserve"> Saturation Index</w:t>
                  </w:r>
                </w:p>
              </w:tc>
            </w:tr>
            <w:tr w:rsidR="00AB57BF" w:rsidRPr="005E0237" w:rsidTr="001B08FB">
              <w:trPr>
                <w:trHeight w:val="300"/>
              </w:trPr>
              <w:tc>
                <w:tcPr>
                  <w:tcW w:w="329" w:type="pct"/>
                  <w:tcBorders>
                    <w:top w:val="nil"/>
                    <w:left w:val="single" w:sz="4" w:space="0" w:color="auto"/>
                    <w:bottom w:val="single" w:sz="4" w:space="0" w:color="auto"/>
                    <w:right w:val="single" w:sz="4" w:space="0" w:color="auto"/>
                  </w:tcBorders>
                  <w:shd w:val="clear" w:color="FFFFFF" w:fill="auto"/>
                  <w:noWrap/>
                  <w:vAlign w:val="bottom"/>
                </w:tcPr>
                <w:p w:rsidR="00AB57BF" w:rsidRPr="005E0237" w:rsidRDefault="00AB57BF" w:rsidP="00AB57BF">
                  <w:pPr>
                    <w:jc w:val="center"/>
                    <w:rPr>
                      <w:rFonts w:ascii="Calibri" w:hAnsi="Calibri"/>
                      <w:color w:val="000000"/>
                      <w:szCs w:val="24"/>
                      <w:lang w:val="en-US"/>
                    </w:rPr>
                  </w:pPr>
                </w:p>
              </w:tc>
              <w:tc>
                <w:tcPr>
                  <w:tcW w:w="1587" w:type="pct"/>
                  <w:tcBorders>
                    <w:top w:val="nil"/>
                    <w:left w:val="nil"/>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p>
              </w:tc>
              <w:tc>
                <w:tcPr>
                  <w:tcW w:w="1508" w:type="pct"/>
                  <w:tcBorders>
                    <w:top w:val="nil"/>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p>
              </w:tc>
              <w:tc>
                <w:tcPr>
                  <w:tcW w:w="1576" w:type="pct"/>
                  <w:tcBorders>
                    <w:top w:val="single" w:sz="4" w:space="0" w:color="auto"/>
                    <w:left w:val="single" w:sz="4" w:space="0" w:color="auto"/>
                    <w:bottom w:val="single" w:sz="4" w:space="0" w:color="auto"/>
                    <w:right w:val="single" w:sz="4" w:space="0" w:color="auto"/>
                  </w:tcBorders>
                  <w:shd w:val="clear" w:color="FFFFFF" w:fill="auto"/>
                  <w:vAlign w:val="bottom"/>
                </w:tcPr>
                <w:p w:rsidR="00AB57BF" w:rsidRPr="005E0237" w:rsidRDefault="00AB57BF" w:rsidP="00AB57BF">
                  <w:pPr>
                    <w:jc w:val="center"/>
                    <w:rPr>
                      <w:rFonts w:ascii="Calibri" w:hAnsi="Calibri"/>
                      <w:color w:val="000000"/>
                      <w:szCs w:val="24"/>
                      <w:lang w:val="en-US"/>
                    </w:rPr>
                  </w:pPr>
                </w:p>
              </w:tc>
            </w:tr>
          </w:tbl>
          <w:p w:rsidR="00AB57BF" w:rsidRPr="005E0237" w:rsidRDefault="00AB57BF" w:rsidP="00AB57BF">
            <w:pPr>
              <w:rPr>
                <w:rFonts w:ascii="Calibri" w:hAnsi="Calibri" w:cs="Calibri"/>
                <w:szCs w:val="24"/>
              </w:rPr>
            </w:pPr>
          </w:p>
          <w:p w:rsidR="00AB57BF" w:rsidRPr="005E0237" w:rsidRDefault="00AB57BF" w:rsidP="00AB57BF">
            <w:pPr>
              <w:rPr>
                <w:rFonts w:ascii="Calibri" w:hAnsi="Calibri" w:cs="Calibri"/>
                <w:szCs w:val="24"/>
              </w:rPr>
            </w:pPr>
          </w:p>
          <w:p w:rsidR="00AB57BF" w:rsidRPr="005E0237" w:rsidRDefault="00AB57BF" w:rsidP="00AB57BF">
            <w:pPr>
              <w:rPr>
                <w:rFonts w:ascii="Calibri" w:hAnsi="Calibri" w:cs="Calibri"/>
                <w:szCs w:val="24"/>
              </w:rPr>
            </w:pPr>
          </w:p>
          <w:p w:rsidR="00AB57BF" w:rsidRPr="005E0237" w:rsidRDefault="00AB57BF" w:rsidP="00AB57BF">
            <w:pPr>
              <w:rPr>
                <w:rFonts w:ascii="Arial Narrow" w:hAnsi="Arial Narrow"/>
                <w:b/>
                <w:szCs w:val="24"/>
              </w:rPr>
            </w:pPr>
          </w:p>
          <w:p w:rsidR="00AB57BF" w:rsidRPr="005E0237" w:rsidRDefault="00AB57BF" w:rsidP="00AB57BF">
            <w:pPr>
              <w:rPr>
                <w:szCs w:val="24"/>
              </w:rPr>
            </w:pPr>
          </w:p>
          <w:p w:rsidR="00AB57BF" w:rsidRPr="00B77E77" w:rsidRDefault="00AB57BF" w:rsidP="00AB57BF">
            <w:pPr>
              <w:pStyle w:val="Header"/>
              <w:spacing w:before="120" w:after="120" w:line="360" w:lineRule="auto"/>
              <w:ind w:right="-95"/>
              <w:jc w:val="both"/>
              <w:rPr>
                <w:rFonts w:asciiTheme="minorHAnsi" w:hAnsiTheme="minorHAnsi" w:cstheme="minorHAnsi"/>
                <w:szCs w:val="24"/>
              </w:rPr>
            </w:pPr>
          </w:p>
          <w:p w:rsidR="00AB57BF" w:rsidRPr="005E0237" w:rsidRDefault="00AB57BF" w:rsidP="00AB57BF">
            <w:pPr>
              <w:pStyle w:val="Header"/>
              <w:spacing w:before="120" w:after="120" w:line="360" w:lineRule="auto"/>
              <w:ind w:right="-95"/>
              <w:jc w:val="both"/>
              <w:rPr>
                <w:rFonts w:ascii="Calibri" w:hAnsi="Calibri" w:cs="Calibri"/>
                <w:szCs w:val="24"/>
              </w:rPr>
            </w:pPr>
          </w:p>
          <w:p w:rsidR="00AB57BF" w:rsidRPr="005E0237" w:rsidRDefault="00AB57BF" w:rsidP="0001351A">
            <w:pPr>
              <w:pStyle w:val="ListParagraph"/>
              <w:numPr>
                <w:ilvl w:val="0"/>
                <w:numId w:val="40"/>
              </w:numPr>
              <w:spacing w:before="120" w:after="120" w:line="360" w:lineRule="auto"/>
              <w:ind w:right="-95"/>
              <w:contextualSpacing w:val="0"/>
              <w:jc w:val="both"/>
              <w:rPr>
                <w:rFonts w:ascii="Calibri" w:hAnsi="Calibri" w:cs="Calibri"/>
                <w:b/>
                <w:vanish/>
                <w:szCs w:val="24"/>
              </w:rPr>
            </w:pPr>
          </w:p>
          <w:p w:rsidR="00AB57BF" w:rsidRPr="005E0237" w:rsidRDefault="00AB57BF" w:rsidP="0001351A">
            <w:pPr>
              <w:pStyle w:val="ListParagraph"/>
              <w:numPr>
                <w:ilvl w:val="0"/>
                <w:numId w:val="40"/>
              </w:numPr>
              <w:spacing w:before="120" w:after="120" w:line="360" w:lineRule="auto"/>
              <w:ind w:right="-95"/>
              <w:contextualSpacing w:val="0"/>
              <w:jc w:val="both"/>
              <w:rPr>
                <w:rFonts w:ascii="Calibri" w:hAnsi="Calibri" w:cs="Calibri"/>
                <w:b/>
                <w:vanish/>
                <w:szCs w:val="24"/>
              </w:rPr>
            </w:pPr>
          </w:p>
          <w:p w:rsidR="00AB57BF" w:rsidRPr="005E0237" w:rsidRDefault="00AB57BF" w:rsidP="0001351A">
            <w:pPr>
              <w:pStyle w:val="ListParagraph"/>
              <w:numPr>
                <w:ilvl w:val="0"/>
                <w:numId w:val="40"/>
              </w:numPr>
              <w:spacing w:before="120" w:after="120" w:line="360" w:lineRule="auto"/>
              <w:ind w:right="-95"/>
              <w:contextualSpacing w:val="0"/>
              <w:jc w:val="both"/>
              <w:rPr>
                <w:rFonts w:ascii="Calibri" w:hAnsi="Calibri" w:cs="Calibri"/>
                <w:b/>
                <w:vanish/>
                <w:szCs w:val="24"/>
              </w:rPr>
            </w:pPr>
          </w:p>
          <w:p w:rsidR="00AB57BF" w:rsidRPr="005E0237" w:rsidRDefault="00AB57BF" w:rsidP="0001351A">
            <w:pPr>
              <w:pStyle w:val="ListParagraph"/>
              <w:numPr>
                <w:ilvl w:val="0"/>
                <w:numId w:val="40"/>
              </w:numPr>
              <w:spacing w:before="120" w:after="120" w:line="360" w:lineRule="auto"/>
              <w:ind w:right="-95"/>
              <w:contextualSpacing w:val="0"/>
              <w:jc w:val="both"/>
              <w:rPr>
                <w:rFonts w:ascii="Calibri" w:hAnsi="Calibri" w:cs="Calibri"/>
                <w:b/>
                <w:vanish/>
                <w:szCs w:val="24"/>
              </w:rPr>
            </w:pPr>
          </w:p>
          <w:p w:rsidR="00AB57BF" w:rsidRPr="005E0237" w:rsidRDefault="00AB57BF" w:rsidP="0001351A">
            <w:pPr>
              <w:pStyle w:val="ListParagraph"/>
              <w:numPr>
                <w:ilvl w:val="1"/>
                <w:numId w:val="40"/>
              </w:numPr>
              <w:spacing w:before="120" w:after="120" w:line="360" w:lineRule="auto"/>
              <w:ind w:right="-95"/>
              <w:contextualSpacing w:val="0"/>
              <w:jc w:val="both"/>
              <w:rPr>
                <w:rFonts w:ascii="Calibri" w:hAnsi="Calibri" w:cs="Calibri"/>
                <w:b/>
                <w:vanish/>
                <w:szCs w:val="24"/>
              </w:rPr>
            </w:pPr>
          </w:p>
          <w:p w:rsidR="00AB57BF" w:rsidRPr="005E0237" w:rsidRDefault="00AB57BF" w:rsidP="0001351A">
            <w:pPr>
              <w:pStyle w:val="ListParagraph"/>
              <w:numPr>
                <w:ilvl w:val="1"/>
                <w:numId w:val="40"/>
              </w:numPr>
              <w:spacing w:before="120" w:after="120" w:line="360" w:lineRule="auto"/>
              <w:ind w:right="-95"/>
              <w:contextualSpacing w:val="0"/>
              <w:jc w:val="both"/>
              <w:rPr>
                <w:rFonts w:ascii="Calibri" w:hAnsi="Calibri" w:cs="Calibri"/>
                <w:b/>
                <w:vanish/>
                <w:szCs w:val="24"/>
              </w:rPr>
            </w:pPr>
          </w:p>
          <w:p w:rsidR="00AB57BF" w:rsidRPr="005E0237" w:rsidRDefault="00AB57BF" w:rsidP="0001351A">
            <w:pPr>
              <w:pStyle w:val="ListParagraph"/>
              <w:numPr>
                <w:ilvl w:val="1"/>
                <w:numId w:val="40"/>
              </w:numPr>
              <w:spacing w:before="120" w:after="120" w:line="360" w:lineRule="auto"/>
              <w:ind w:right="-95"/>
              <w:contextualSpacing w:val="0"/>
              <w:jc w:val="both"/>
              <w:rPr>
                <w:rFonts w:ascii="Calibri" w:hAnsi="Calibri" w:cs="Calibri"/>
                <w:b/>
                <w:vanish/>
                <w:szCs w:val="24"/>
              </w:rPr>
            </w:pPr>
          </w:p>
          <w:p w:rsidR="00AB57BF" w:rsidRPr="005E0237" w:rsidRDefault="00AB57BF" w:rsidP="00AB57BF">
            <w:pPr>
              <w:pStyle w:val="ListParagraph"/>
              <w:spacing w:before="120" w:after="120" w:line="360" w:lineRule="auto"/>
              <w:ind w:left="1364" w:right="-95"/>
              <w:jc w:val="both"/>
              <w:rPr>
                <w:rFonts w:ascii="Calibri" w:hAnsi="Calibri" w:cs="Calibri"/>
                <w:b/>
                <w:szCs w:val="24"/>
              </w:rPr>
            </w:pPr>
          </w:p>
          <w:p w:rsidR="00AB57BF" w:rsidRPr="005E0237" w:rsidRDefault="00AB57BF" w:rsidP="0001351A">
            <w:pPr>
              <w:pStyle w:val="ListParagraph"/>
              <w:numPr>
                <w:ilvl w:val="0"/>
                <w:numId w:val="39"/>
              </w:numPr>
              <w:spacing w:before="120" w:after="120" w:line="360" w:lineRule="auto"/>
              <w:ind w:right="-95"/>
              <w:contextualSpacing w:val="0"/>
              <w:jc w:val="both"/>
              <w:rPr>
                <w:rFonts w:ascii="Calibri" w:hAnsi="Calibri" w:cs="Calibri"/>
                <w:vanish/>
                <w:szCs w:val="24"/>
              </w:rPr>
            </w:pPr>
          </w:p>
          <w:p w:rsidR="00AB57BF" w:rsidRPr="005E0237" w:rsidRDefault="00AB57BF" w:rsidP="0001351A">
            <w:pPr>
              <w:pStyle w:val="ListParagraph"/>
              <w:numPr>
                <w:ilvl w:val="1"/>
                <w:numId w:val="39"/>
              </w:numPr>
              <w:spacing w:before="120" w:after="120" w:line="360" w:lineRule="auto"/>
              <w:ind w:right="-95"/>
              <w:contextualSpacing w:val="0"/>
              <w:jc w:val="both"/>
              <w:rPr>
                <w:rFonts w:ascii="Calibri" w:hAnsi="Calibri" w:cs="Calibri"/>
                <w:vanish/>
                <w:szCs w:val="24"/>
              </w:rPr>
            </w:pPr>
          </w:p>
          <w:p w:rsidR="00AB57BF" w:rsidRPr="005E0237" w:rsidRDefault="00AB57BF" w:rsidP="0001351A">
            <w:pPr>
              <w:pStyle w:val="ListParagraph"/>
              <w:numPr>
                <w:ilvl w:val="2"/>
                <w:numId w:val="35"/>
              </w:numPr>
              <w:spacing w:before="120" w:after="120" w:line="360" w:lineRule="auto"/>
              <w:ind w:right="-95"/>
              <w:contextualSpacing w:val="0"/>
              <w:jc w:val="both"/>
              <w:rPr>
                <w:rFonts w:ascii="Calibri" w:hAnsi="Calibri" w:cs="Calibri"/>
                <w:vanish/>
                <w:szCs w:val="24"/>
              </w:rPr>
            </w:pPr>
          </w:p>
          <w:p w:rsidR="00AB57BF" w:rsidRPr="00CE5813" w:rsidRDefault="00AB57BF" w:rsidP="00AB57BF">
            <w:pPr>
              <w:pStyle w:val="ListParagraph"/>
              <w:spacing w:before="120" w:after="120" w:line="360" w:lineRule="auto"/>
              <w:ind w:left="1724" w:right="-95"/>
              <w:jc w:val="both"/>
              <w:rPr>
                <w:rFonts w:ascii="Calibri" w:hAnsi="Calibri" w:cs="Calibri"/>
                <w:b/>
                <w:szCs w:val="24"/>
              </w:rPr>
            </w:pPr>
          </w:p>
          <w:p w:rsidR="00AB57BF" w:rsidRPr="005E0237" w:rsidRDefault="00AB57BF" w:rsidP="00AB57BF">
            <w:pPr>
              <w:pStyle w:val="Header"/>
              <w:spacing w:before="120" w:after="120" w:line="360" w:lineRule="auto"/>
              <w:ind w:right="-95"/>
              <w:jc w:val="both"/>
              <w:rPr>
                <w:rFonts w:ascii="Calibri" w:hAnsi="Calibri" w:cs="Calibri"/>
                <w:b/>
                <w:szCs w:val="24"/>
              </w:rPr>
            </w:pPr>
          </w:p>
          <w:p w:rsidR="00AB57BF" w:rsidRPr="005E0237" w:rsidRDefault="00AB57BF" w:rsidP="00AB57BF">
            <w:pPr>
              <w:pStyle w:val="Header"/>
              <w:spacing w:before="120" w:after="120" w:line="360" w:lineRule="auto"/>
              <w:ind w:right="-95"/>
              <w:jc w:val="both"/>
              <w:rPr>
                <w:rFonts w:ascii="Calibri" w:hAnsi="Calibri" w:cs="Calibri"/>
                <w:b/>
                <w:szCs w:val="24"/>
              </w:rPr>
            </w:pPr>
          </w:p>
          <w:p w:rsidR="00AB57BF" w:rsidRPr="005E0237" w:rsidRDefault="00AB57BF" w:rsidP="00AB57BF">
            <w:pPr>
              <w:pStyle w:val="Header"/>
              <w:spacing w:before="120" w:after="120" w:line="360" w:lineRule="auto"/>
              <w:ind w:right="-95"/>
              <w:jc w:val="both"/>
              <w:rPr>
                <w:rFonts w:ascii="Calibri" w:hAnsi="Calibri" w:cs="Calibri"/>
                <w:b/>
                <w:szCs w:val="24"/>
              </w:rPr>
            </w:pPr>
          </w:p>
          <w:p w:rsidR="00AB57BF" w:rsidRPr="005E0237" w:rsidRDefault="00AB57BF" w:rsidP="00AB57BF">
            <w:pPr>
              <w:pStyle w:val="Header"/>
              <w:spacing w:before="120" w:after="120" w:line="360" w:lineRule="auto"/>
              <w:ind w:right="-95"/>
              <w:jc w:val="both"/>
              <w:rPr>
                <w:rFonts w:ascii="Calibri" w:hAnsi="Calibri" w:cs="Calibri"/>
                <w:b/>
                <w:szCs w:val="24"/>
              </w:rPr>
            </w:pPr>
          </w:p>
          <w:p w:rsidR="00AB57BF" w:rsidRPr="005E0237" w:rsidRDefault="00AB57BF" w:rsidP="00AB57BF">
            <w:pPr>
              <w:pStyle w:val="Header"/>
              <w:spacing w:before="120" w:after="120" w:line="360" w:lineRule="auto"/>
              <w:ind w:left="644" w:right="-95"/>
              <w:jc w:val="both"/>
              <w:rPr>
                <w:rFonts w:ascii="Calibri" w:hAnsi="Calibri" w:cs="Calibri"/>
                <w:b/>
                <w:szCs w:val="24"/>
              </w:rPr>
            </w:pPr>
          </w:p>
          <w:p w:rsidR="00AB57BF" w:rsidRPr="005E0237" w:rsidRDefault="00AB57BF" w:rsidP="00AB57BF">
            <w:pPr>
              <w:pStyle w:val="Header"/>
              <w:spacing w:before="120" w:after="120" w:line="360" w:lineRule="auto"/>
              <w:ind w:left="644" w:right="-95"/>
              <w:jc w:val="both"/>
              <w:rPr>
                <w:rFonts w:ascii="Calibri" w:hAnsi="Calibri" w:cs="Calibri"/>
                <w:b/>
                <w:szCs w:val="24"/>
              </w:rPr>
            </w:pPr>
          </w:p>
          <w:p w:rsidR="00AB57BF" w:rsidRPr="005E0237" w:rsidRDefault="00AB57BF" w:rsidP="00AB57BF">
            <w:pPr>
              <w:pStyle w:val="Header"/>
              <w:spacing w:before="120" w:after="120" w:line="360" w:lineRule="auto"/>
              <w:ind w:left="644" w:right="-95"/>
              <w:jc w:val="both"/>
              <w:rPr>
                <w:rFonts w:ascii="Calibri" w:hAnsi="Calibri" w:cs="Calibri"/>
                <w:b/>
                <w:szCs w:val="24"/>
              </w:rPr>
            </w:pPr>
          </w:p>
          <w:p w:rsidR="00AB57BF" w:rsidRPr="005E0237" w:rsidRDefault="00AB57BF" w:rsidP="00AB57BF">
            <w:pPr>
              <w:pStyle w:val="Header"/>
              <w:spacing w:before="120" w:after="120" w:line="360" w:lineRule="auto"/>
              <w:ind w:left="644" w:right="-95"/>
              <w:jc w:val="both"/>
              <w:rPr>
                <w:rFonts w:ascii="Calibri" w:hAnsi="Calibri" w:cs="Calibri"/>
                <w:b/>
                <w:szCs w:val="24"/>
              </w:rPr>
            </w:pPr>
          </w:p>
          <w:p w:rsidR="00AB57BF" w:rsidRPr="005E0237" w:rsidRDefault="00AB57BF" w:rsidP="00AB57BF">
            <w:pPr>
              <w:pStyle w:val="Header"/>
              <w:spacing w:before="120" w:after="120" w:line="360" w:lineRule="auto"/>
              <w:ind w:left="644" w:right="-95"/>
              <w:jc w:val="both"/>
              <w:rPr>
                <w:rFonts w:ascii="Calibri" w:hAnsi="Calibri" w:cs="Calibri"/>
                <w:b/>
                <w:szCs w:val="24"/>
              </w:rPr>
            </w:pPr>
          </w:p>
          <w:p w:rsidR="00AB57BF" w:rsidRPr="005E0237" w:rsidRDefault="00AB57BF" w:rsidP="00AB57BF">
            <w:pPr>
              <w:pStyle w:val="Header"/>
              <w:spacing w:before="120" w:after="120" w:line="360" w:lineRule="auto"/>
              <w:ind w:left="644" w:right="-95"/>
              <w:jc w:val="both"/>
              <w:rPr>
                <w:rFonts w:ascii="Calibri" w:hAnsi="Calibri" w:cs="Calibri"/>
                <w:b/>
                <w:szCs w:val="24"/>
              </w:rPr>
            </w:pPr>
          </w:p>
          <w:p w:rsidR="00AB57BF" w:rsidRPr="005E0237" w:rsidRDefault="00AB57BF" w:rsidP="0001351A">
            <w:pPr>
              <w:pStyle w:val="ListParagraph"/>
              <w:numPr>
                <w:ilvl w:val="0"/>
                <w:numId w:val="35"/>
              </w:numPr>
              <w:ind w:right="-95"/>
              <w:contextualSpacing w:val="0"/>
              <w:jc w:val="both"/>
              <w:rPr>
                <w:rFonts w:ascii="Calibri" w:hAnsi="Calibri" w:cs="Calibri"/>
                <w:b/>
                <w:vanish/>
                <w:szCs w:val="24"/>
              </w:rPr>
            </w:pPr>
          </w:p>
          <w:p w:rsidR="00AB57BF" w:rsidRPr="005E0237" w:rsidRDefault="00AB57BF" w:rsidP="0001351A">
            <w:pPr>
              <w:pStyle w:val="ListParagraph"/>
              <w:numPr>
                <w:ilvl w:val="0"/>
                <w:numId w:val="35"/>
              </w:numPr>
              <w:ind w:right="-95"/>
              <w:contextualSpacing w:val="0"/>
              <w:jc w:val="both"/>
              <w:rPr>
                <w:rFonts w:ascii="Calibri" w:hAnsi="Calibri" w:cs="Calibri"/>
                <w:b/>
                <w:vanish/>
                <w:szCs w:val="24"/>
              </w:rPr>
            </w:pPr>
          </w:p>
          <w:p w:rsidR="00AB57BF" w:rsidRPr="005E0237" w:rsidRDefault="00AB57BF" w:rsidP="0001351A">
            <w:pPr>
              <w:pStyle w:val="ListParagraph"/>
              <w:numPr>
                <w:ilvl w:val="0"/>
                <w:numId w:val="35"/>
              </w:numPr>
              <w:ind w:right="-95"/>
              <w:contextualSpacing w:val="0"/>
              <w:jc w:val="both"/>
              <w:rPr>
                <w:rFonts w:ascii="Calibri" w:hAnsi="Calibri" w:cs="Calibri"/>
                <w:b/>
                <w:vanish/>
                <w:szCs w:val="24"/>
              </w:rPr>
            </w:pPr>
          </w:p>
          <w:p w:rsidR="00AB57BF" w:rsidRPr="005E0237" w:rsidRDefault="00AB57BF" w:rsidP="0001351A">
            <w:pPr>
              <w:pStyle w:val="ListParagraph"/>
              <w:numPr>
                <w:ilvl w:val="0"/>
                <w:numId w:val="35"/>
              </w:numPr>
              <w:ind w:right="-95"/>
              <w:contextualSpacing w:val="0"/>
              <w:jc w:val="both"/>
              <w:rPr>
                <w:rFonts w:ascii="Calibri" w:hAnsi="Calibri" w:cs="Calibri"/>
                <w:b/>
                <w:vanish/>
                <w:szCs w:val="24"/>
              </w:rPr>
            </w:pPr>
          </w:p>
          <w:p w:rsidR="00AB57BF" w:rsidRPr="005E0237" w:rsidRDefault="00AB57BF" w:rsidP="0001351A">
            <w:pPr>
              <w:pStyle w:val="ListParagraph"/>
              <w:numPr>
                <w:ilvl w:val="0"/>
                <w:numId w:val="35"/>
              </w:numPr>
              <w:ind w:right="-95"/>
              <w:contextualSpacing w:val="0"/>
              <w:jc w:val="both"/>
              <w:rPr>
                <w:rFonts w:ascii="Calibri" w:hAnsi="Calibri" w:cs="Calibri"/>
                <w:b/>
                <w:vanish/>
                <w:szCs w:val="24"/>
              </w:rPr>
            </w:pPr>
          </w:p>
          <w:p w:rsidR="00AB57BF" w:rsidRPr="005E0237" w:rsidRDefault="00AB57BF" w:rsidP="0001351A">
            <w:pPr>
              <w:pStyle w:val="ListParagraph"/>
              <w:numPr>
                <w:ilvl w:val="1"/>
                <w:numId w:val="35"/>
              </w:numPr>
              <w:ind w:right="-95"/>
              <w:contextualSpacing w:val="0"/>
              <w:jc w:val="both"/>
              <w:rPr>
                <w:rFonts w:ascii="Calibri" w:hAnsi="Calibri" w:cs="Calibri"/>
                <w:b/>
                <w:vanish/>
                <w:szCs w:val="24"/>
              </w:rPr>
            </w:pPr>
          </w:p>
          <w:p w:rsidR="00AB57BF" w:rsidRPr="005E0237" w:rsidRDefault="00AB57BF" w:rsidP="00AB57BF">
            <w:pPr>
              <w:pStyle w:val="ListParagraph"/>
              <w:ind w:left="1364" w:right="-95"/>
              <w:jc w:val="both"/>
              <w:rPr>
                <w:rFonts w:ascii="Calibri" w:hAnsi="Calibri" w:cs="Calibri"/>
                <w:szCs w:val="24"/>
              </w:rPr>
            </w:pPr>
          </w:p>
          <w:p w:rsidR="00096966" w:rsidRPr="008A10F3" w:rsidRDefault="00096966" w:rsidP="00194487">
            <w:pPr>
              <w:pStyle w:val="ListParagraph"/>
              <w:ind w:left="2704" w:right="-95"/>
              <w:jc w:val="both"/>
              <w:rPr>
                <w:rFonts w:ascii="Arial" w:hAnsi="Arial" w:cs="Arial"/>
                <w:sz w:val="24"/>
                <w:szCs w:val="24"/>
              </w:rPr>
            </w:pPr>
            <w:bookmarkStart w:id="2" w:name="_GoBack"/>
            <w:bookmarkEnd w:id="2"/>
          </w:p>
        </w:tc>
        <w:tc>
          <w:tcPr>
            <w:tcW w:w="2027" w:type="dxa"/>
          </w:tcPr>
          <w:p w:rsidR="0097725A" w:rsidRDefault="0097725A" w:rsidP="004D4B66">
            <w:pPr>
              <w:tabs>
                <w:tab w:val="center" w:pos="905"/>
              </w:tabs>
              <w:jc w:val="both"/>
              <w:rPr>
                <w:rFonts w:ascii="Arial" w:hAnsi="Arial" w:cs="Arial"/>
              </w:rPr>
            </w:pPr>
          </w:p>
          <w:p w:rsidR="002363B4" w:rsidRDefault="002363B4" w:rsidP="004D4B66">
            <w:pPr>
              <w:tabs>
                <w:tab w:val="center" w:pos="905"/>
              </w:tabs>
              <w:jc w:val="both"/>
              <w:rPr>
                <w:rFonts w:ascii="Arial" w:hAnsi="Arial" w:cs="Arial"/>
              </w:rPr>
            </w:pPr>
          </w:p>
          <w:p w:rsidR="002363B4" w:rsidRDefault="002363B4" w:rsidP="004D4B66">
            <w:pPr>
              <w:tabs>
                <w:tab w:val="center" w:pos="905"/>
              </w:tabs>
              <w:jc w:val="both"/>
              <w:rPr>
                <w:rFonts w:ascii="Arial" w:hAnsi="Arial" w:cs="Arial"/>
              </w:rPr>
            </w:pPr>
          </w:p>
          <w:p w:rsidR="002363B4" w:rsidRPr="00ED6F1E" w:rsidRDefault="002363B4" w:rsidP="004D4B66">
            <w:pPr>
              <w:tabs>
                <w:tab w:val="center" w:pos="905"/>
              </w:tabs>
              <w:jc w:val="both"/>
              <w:rPr>
                <w:rFonts w:ascii="Arial" w:hAnsi="Arial" w:cs="Arial"/>
              </w:rPr>
            </w:pPr>
          </w:p>
        </w:tc>
      </w:tr>
    </w:tbl>
    <w:p w:rsidR="00DA6ACA" w:rsidRDefault="00DA6ACA" w:rsidP="00036004">
      <w:pPr>
        <w:spacing w:line="290" w:lineRule="exact"/>
        <w:rPr>
          <w:sz w:val="24"/>
          <w:szCs w:val="24"/>
        </w:rPr>
      </w:pPr>
    </w:p>
    <w:p w:rsidR="00036004" w:rsidRDefault="00036004" w:rsidP="00036004">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w:t>
      </w:r>
      <w:r w:rsidR="003104FD">
        <w:rPr>
          <w:rFonts w:ascii="Arial" w:eastAsia="Arial" w:hAnsi="Arial" w:cs="Arial"/>
          <w:sz w:val="24"/>
          <w:szCs w:val="24"/>
        </w:rPr>
        <w:t xml:space="preserve"> Closing date</w:t>
      </w:r>
      <w:r w:rsidR="00786719">
        <w:rPr>
          <w:rFonts w:ascii="Arial" w:eastAsia="Arial" w:hAnsi="Arial" w:cs="Arial"/>
          <w:sz w:val="24"/>
          <w:szCs w:val="24"/>
        </w:rPr>
        <w:t xml:space="preserve"> </w:t>
      </w:r>
      <w:r w:rsidR="00927D3C">
        <w:rPr>
          <w:rFonts w:ascii="Arial" w:eastAsia="Arial" w:hAnsi="Arial" w:cs="Arial"/>
          <w:b/>
          <w:sz w:val="24"/>
          <w:szCs w:val="24"/>
        </w:rPr>
        <w:t>2</w:t>
      </w:r>
      <w:r w:rsidR="00F6205C">
        <w:rPr>
          <w:rFonts w:ascii="Arial" w:eastAsia="Arial" w:hAnsi="Arial" w:cs="Arial"/>
          <w:b/>
          <w:sz w:val="24"/>
          <w:szCs w:val="24"/>
        </w:rPr>
        <w:t>0</w:t>
      </w:r>
      <w:r w:rsidR="000F179A">
        <w:rPr>
          <w:rFonts w:ascii="Arial" w:eastAsia="Arial" w:hAnsi="Arial" w:cs="Arial"/>
          <w:b/>
          <w:sz w:val="24"/>
          <w:szCs w:val="24"/>
        </w:rPr>
        <w:t xml:space="preserve"> </w:t>
      </w:r>
      <w:r w:rsidR="00F6205C">
        <w:rPr>
          <w:rFonts w:ascii="Arial" w:eastAsia="Arial" w:hAnsi="Arial" w:cs="Arial"/>
          <w:b/>
          <w:sz w:val="24"/>
          <w:szCs w:val="24"/>
        </w:rPr>
        <w:t>January</w:t>
      </w:r>
      <w:r w:rsidR="003104FD" w:rsidRPr="003104FD">
        <w:rPr>
          <w:rFonts w:ascii="Arial" w:eastAsia="Arial" w:hAnsi="Arial" w:cs="Arial"/>
          <w:b/>
          <w:sz w:val="24"/>
          <w:szCs w:val="24"/>
        </w:rPr>
        <w:t xml:space="preserve"> 202</w:t>
      </w:r>
      <w:r w:rsidR="00F6205C">
        <w:rPr>
          <w:rFonts w:ascii="Arial" w:eastAsia="Arial" w:hAnsi="Arial" w:cs="Arial"/>
          <w:b/>
          <w:sz w:val="24"/>
          <w:szCs w:val="24"/>
        </w:rPr>
        <w:t>3</w:t>
      </w:r>
    </w:p>
    <w:p w:rsidR="00036004" w:rsidRDefault="00036004" w:rsidP="00036004">
      <w:pPr>
        <w:spacing w:line="20" w:lineRule="exact"/>
        <w:rPr>
          <w:sz w:val="24"/>
          <w:szCs w:val="24"/>
        </w:rPr>
      </w:pPr>
      <w:r>
        <w:rPr>
          <w:noProof/>
          <w:sz w:val="24"/>
          <w:szCs w:val="24"/>
        </w:rPr>
        <w:drawing>
          <wp:anchor distT="0" distB="0" distL="114300" distR="114300" simplePos="0" relativeHeight="251666432" behindDoc="1" locked="0" layoutInCell="0" allowOverlap="1">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036004" w:rsidRPr="00CF0A72" w:rsidRDefault="00036004" w:rsidP="00CF0A72">
      <w:pPr>
        <w:ind w:left="120"/>
        <w:rPr>
          <w:sz w:val="20"/>
          <w:szCs w:val="20"/>
        </w:rPr>
      </w:pPr>
      <w:r>
        <w:rPr>
          <w:rFonts w:ascii="Arial" w:eastAsia="Arial" w:hAnsi="Arial" w:cs="Arial"/>
          <w:sz w:val="24"/>
          <w:szCs w:val="24"/>
        </w:rPr>
        <w:t>The following conditions will apply:</w:t>
      </w: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175FAE">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 xml:space="preserve">Municipal water and lights statement or written confirmation that municipal rates and taxes and municipal service charges of the prospective bidder and all Executive Directors of the business are not in arrears </w:t>
      </w:r>
      <w:r w:rsidR="00175FAE">
        <w:rPr>
          <w:rFonts w:ascii="Arial" w:eastAsia="Arial" w:hAnsi="Arial" w:cs="Arial"/>
          <w:b/>
          <w:bCs/>
          <w:sz w:val="24"/>
          <w:szCs w:val="24"/>
        </w:rPr>
        <w:t xml:space="preserve">(Not more than 90 days) </w:t>
      </w:r>
      <w:r>
        <w:rPr>
          <w:rFonts w:ascii="Arial" w:eastAsia="Arial" w:hAnsi="Arial" w:cs="Arial"/>
          <w:b/>
          <w:bCs/>
          <w:sz w:val="24"/>
          <w:szCs w:val="24"/>
        </w:rPr>
        <w:t>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2101C6" w:rsidRDefault="002101C6" w:rsidP="00036004"/>
    <w:p w:rsidR="002101C6" w:rsidRDefault="002101C6" w:rsidP="002101C6"/>
    <w:p w:rsidR="002101C6" w:rsidRDefault="002101C6" w:rsidP="002101C6"/>
    <w:p w:rsidR="00036004" w:rsidRPr="002101C6" w:rsidRDefault="00036004" w:rsidP="002101C6">
      <w:pPr>
        <w:sectPr w:rsidR="00036004" w:rsidRPr="002101C6">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29A6"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E904"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1E90"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98F9"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3E80"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A563"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71BE"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DF2A"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2147"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67A9"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0150"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D786"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F65F"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B1AC"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814D"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90B4"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7663"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FD2D"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1351A">
      <w:pPr>
        <w:numPr>
          <w:ilvl w:val="0"/>
          <w:numId w:val="5"/>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1351A">
      <w:pPr>
        <w:numPr>
          <w:ilvl w:val="1"/>
          <w:numId w:val="5"/>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1351A">
      <w:pPr>
        <w:numPr>
          <w:ilvl w:val="1"/>
          <w:numId w:val="5"/>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1351A">
      <w:pPr>
        <w:numPr>
          <w:ilvl w:val="0"/>
          <w:numId w:val="5"/>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Company Registration Number</w:t>
      </w:r>
      <w:r w:rsidR="005A6A3D">
        <w:rPr>
          <w:rFonts w:ascii="Arial" w:eastAsia="Arial" w:hAnsi="Arial" w:cs="Arial"/>
          <w:sz w:val="24"/>
          <w:szCs w:val="24"/>
        </w:rPr>
        <w:t xml:space="preserve"> </w:t>
      </w:r>
      <w:r w:rsidRPr="00036004">
        <w:rPr>
          <w:rFonts w:ascii="Arial" w:eastAsia="Arial" w:hAnsi="Arial" w:cs="Arial"/>
          <w:sz w:val="24"/>
          <w:szCs w:val="24"/>
        </w:rPr>
        <w:t>: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Tax Reference Number</w:t>
      </w:r>
      <w:r w:rsidR="005A6A3D">
        <w:rPr>
          <w:rFonts w:ascii="Arial" w:eastAsia="Arial" w:hAnsi="Arial" w:cs="Arial"/>
          <w:sz w:val="23"/>
          <w:szCs w:val="23"/>
        </w:rPr>
        <w:t xml:space="preserve"> </w:t>
      </w:r>
      <w:r w:rsidRPr="00036004">
        <w:rPr>
          <w:rFonts w:ascii="Arial" w:eastAsia="Arial" w:hAnsi="Arial" w:cs="Arial"/>
          <w:sz w:val="23"/>
          <w:szCs w:val="23"/>
        </w:rPr>
        <w:t>: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1351A">
      <w:pPr>
        <w:numPr>
          <w:ilvl w:val="0"/>
          <w:numId w:val="6"/>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1351A">
      <w:pPr>
        <w:numPr>
          <w:ilvl w:val="0"/>
          <w:numId w:val="6"/>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1351A">
      <w:pPr>
        <w:numPr>
          <w:ilvl w:val="0"/>
          <w:numId w:val="6"/>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1351A">
      <w:pPr>
        <w:numPr>
          <w:ilvl w:val="0"/>
          <w:numId w:val="6"/>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2.10.1  If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F2FF9BC"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1351A">
      <w:pPr>
        <w:numPr>
          <w:ilvl w:val="0"/>
          <w:numId w:val="7"/>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1351A">
      <w:pPr>
        <w:numPr>
          <w:ilvl w:val="0"/>
          <w:numId w:val="8"/>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1351A">
      <w:pPr>
        <w:numPr>
          <w:ilvl w:val="0"/>
          <w:numId w:val="8"/>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1351A">
      <w:pPr>
        <w:numPr>
          <w:ilvl w:val="0"/>
          <w:numId w:val="9"/>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1351A">
      <w:pPr>
        <w:numPr>
          <w:ilvl w:val="0"/>
          <w:numId w:val="10"/>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1351A">
      <w:pPr>
        <w:numPr>
          <w:ilvl w:val="0"/>
          <w:numId w:val="10"/>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1351A">
      <w:pPr>
        <w:numPr>
          <w:ilvl w:val="0"/>
          <w:numId w:val="11"/>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1351A">
      <w:pPr>
        <w:numPr>
          <w:ilvl w:val="1"/>
          <w:numId w:val="11"/>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1351A">
      <w:pPr>
        <w:numPr>
          <w:ilvl w:val="1"/>
          <w:numId w:val="11"/>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1351A">
      <w:pPr>
        <w:numPr>
          <w:ilvl w:val="1"/>
          <w:numId w:val="11"/>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1351A">
      <w:pPr>
        <w:numPr>
          <w:ilvl w:val="1"/>
          <w:numId w:val="11"/>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1351A">
      <w:pPr>
        <w:numPr>
          <w:ilvl w:val="1"/>
          <w:numId w:val="11"/>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1351A">
      <w:pPr>
        <w:numPr>
          <w:ilvl w:val="1"/>
          <w:numId w:val="11"/>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1351A">
      <w:pPr>
        <w:numPr>
          <w:ilvl w:val="1"/>
          <w:numId w:val="11"/>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1351A">
      <w:pPr>
        <w:numPr>
          <w:ilvl w:val="1"/>
          <w:numId w:val="11"/>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1351A">
      <w:pPr>
        <w:numPr>
          <w:ilvl w:val="2"/>
          <w:numId w:val="12"/>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1351A">
      <w:pPr>
        <w:numPr>
          <w:ilvl w:val="1"/>
          <w:numId w:val="13"/>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1351A">
      <w:pPr>
        <w:numPr>
          <w:ilvl w:val="0"/>
          <w:numId w:val="14"/>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1351A">
      <w:pPr>
        <w:numPr>
          <w:ilvl w:val="0"/>
          <w:numId w:val="15"/>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1351A">
      <w:pPr>
        <w:numPr>
          <w:ilvl w:val="0"/>
          <w:numId w:val="16"/>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1351A">
      <w:pPr>
        <w:numPr>
          <w:ilvl w:val="0"/>
          <w:numId w:val="17"/>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1351A">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C58F18"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D4EB8D"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E77B68"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2F2303"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673E9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69AEBB"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306AD5"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1351A">
      <w:pPr>
        <w:numPr>
          <w:ilvl w:val="0"/>
          <w:numId w:val="19"/>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5A1120"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FDF361"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B6EBFE"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3D547"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A4C203"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67F389"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894C29"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1351A">
      <w:pPr>
        <w:numPr>
          <w:ilvl w:val="0"/>
          <w:numId w:val="20"/>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1351A">
      <w:pPr>
        <w:numPr>
          <w:ilvl w:val="0"/>
          <w:numId w:val="21"/>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1351A">
      <w:pPr>
        <w:numPr>
          <w:ilvl w:val="0"/>
          <w:numId w:val="22"/>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1351A">
      <w:pPr>
        <w:numPr>
          <w:ilvl w:val="0"/>
          <w:numId w:val="22"/>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1351A">
      <w:pPr>
        <w:numPr>
          <w:ilvl w:val="0"/>
          <w:numId w:val="22"/>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1351A">
      <w:pPr>
        <w:numPr>
          <w:ilvl w:val="0"/>
          <w:numId w:val="22"/>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1351A">
      <w:pPr>
        <w:numPr>
          <w:ilvl w:val="1"/>
          <w:numId w:val="22"/>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1351A">
      <w:pPr>
        <w:numPr>
          <w:ilvl w:val="1"/>
          <w:numId w:val="22"/>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1351A">
      <w:pPr>
        <w:numPr>
          <w:ilvl w:val="1"/>
          <w:numId w:val="22"/>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1351A">
      <w:pPr>
        <w:numPr>
          <w:ilvl w:val="1"/>
          <w:numId w:val="22"/>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1351A">
      <w:pPr>
        <w:numPr>
          <w:ilvl w:val="1"/>
          <w:numId w:val="22"/>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1351A">
      <w:pPr>
        <w:numPr>
          <w:ilvl w:val="0"/>
          <w:numId w:val="23"/>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01351A">
      <w:pPr>
        <w:numPr>
          <w:ilvl w:val="0"/>
          <w:numId w:val="31"/>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01351A">
      <w:pPr>
        <w:numPr>
          <w:ilvl w:val="1"/>
          <w:numId w:val="31"/>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01351A">
      <w:pPr>
        <w:numPr>
          <w:ilvl w:val="0"/>
          <w:numId w:val="34"/>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01351A">
      <w:pPr>
        <w:numPr>
          <w:ilvl w:val="0"/>
          <w:numId w:val="34"/>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01351A">
      <w:pPr>
        <w:numPr>
          <w:ilvl w:val="0"/>
          <w:numId w:val="31"/>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01351A">
      <w:pPr>
        <w:numPr>
          <w:ilvl w:val="1"/>
          <w:numId w:val="31"/>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01351A">
      <w:pPr>
        <w:numPr>
          <w:ilvl w:val="1"/>
          <w:numId w:val="31"/>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01351A">
      <w:pPr>
        <w:numPr>
          <w:ilvl w:val="0"/>
          <w:numId w:val="31"/>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01351A">
      <w:pPr>
        <w:numPr>
          <w:ilvl w:val="0"/>
          <w:numId w:val="31"/>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757AC7">
        <w:tc>
          <w:tcPr>
            <w:tcW w:w="675" w:type="dxa"/>
          </w:tcPr>
          <w:p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757AC7">
            <w:pPr>
              <w:rPr>
                <w:rFonts w:ascii="Arial Narrow" w:hAnsi="Arial Narrow" w:cs="Arial"/>
                <w:b/>
              </w:rPr>
            </w:pPr>
          </w:p>
        </w:tc>
        <w:tc>
          <w:tcPr>
            <w:tcW w:w="851" w:type="dxa"/>
          </w:tcPr>
          <w:p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757AC7">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b/>
                <w:lang w:val="en-US"/>
              </w:rPr>
            </w:pPr>
            <w:r w:rsidRPr="004311BA">
              <w:rPr>
                <w:rFonts w:ascii="Arial" w:hAnsi="Arial" w:cs="Arial"/>
                <w:b/>
                <w:lang w:val="en-US"/>
              </w:rPr>
              <w:t>Rates of exchange</w:t>
            </w: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01351A">
      <w:pPr>
        <w:numPr>
          <w:ilvl w:val="0"/>
          <w:numId w:val="31"/>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757AC7">
        <w:tc>
          <w:tcPr>
            <w:tcW w:w="675" w:type="dxa"/>
          </w:tcPr>
          <w:p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757AC7">
            <w:pPr>
              <w:rPr>
                <w:rFonts w:ascii="Arial Narrow" w:hAnsi="Arial Narrow" w:cs="Arial"/>
                <w:b/>
              </w:rPr>
            </w:pPr>
          </w:p>
        </w:tc>
        <w:tc>
          <w:tcPr>
            <w:tcW w:w="851" w:type="dxa"/>
          </w:tcPr>
          <w:p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757AC7">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01351A">
      <w:pPr>
        <w:numPr>
          <w:ilvl w:val="0"/>
          <w:numId w:val="32"/>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01351A">
      <w:pPr>
        <w:numPr>
          <w:ilvl w:val="0"/>
          <w:numId w:val="32"/>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
    <w:p w:rsidR="005E3FD2" w:rsidRDefault="005E3FD2" w:rsidP="0001351A">
      <w:pPr>
        <w:numPr>
          <w:ilvl w:val="0"/>
          <w:numId w:val="32"/>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01351A">
      <w:pPr>
        <w:numPr>
          <w:ilvl w:val="0"/>
          <w:numId w:val="32"/>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757AC7">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757AC7">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757AC7">
            <w:pPr>
              <w:tabs>
                <w:tab w:val="left" w:pos="425"/>
              </w:tabs>
              <w:spacing w:line="237" w:lineRule="auto"/>
              <w:jc w:val="both"/>
              <w:rPr>
                <w:rFonts w:ascii="Arial" w:hAnsi="Arial" w:cs="Arial"/>
              </w:rPr>
            </w:pPr>
          </w:p>
          <w:p w:rsidR="005E3FD2" w:rsidRDefault="005E3FD2" w:rsidP="0001351A">
            <w:pPr>
              <w:numPr>
                <w:ilvl w:val="0"/>
                <w:numId w:val="33"/>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01351A">
            <w:pPr>
              <w:numPr>
                <w:ilvl w:val="0"/>
                <w:numId w:val="33"/>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757AC7">
            <w:pPr>
              <w:tabs>
                <w:tab w:val="left" w:pos="425"/>
              </w:tabs>
              <w:spacing w:line="237" w:lineRule="auto"/>
              <w:jc w:val="both"/>
              <w:rPr>
                <w:rFonts w:ascii="Arial" w:hAnsi="Arial" w:cs="Arial"/>
              </w:rPr>
            </w:pPr>
          </w:p>
          <w:p w:rsidR="005E3FD2" w:rsidRPr="00B105A7"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757AC7">
            <w:pPr>
              <w:tabs>
                <w:tab w:val="left" w:pos="425"/>
              </w:tabs>
              <w:spacing w:line="237" w:lineRule="auto"/>
              <w:ind w:left="360"/>
              <w:jc w:val="both"/>
              <w:rPr>
                <w:rFonts w:ascii="Arial" w:hAnsi="Arial" w:cs="Arial"/>
              </w:rPr>
            </w:pPr>
          </w:p>
          <w:p w:rsidR="005E3FD2" w:rsidRDefault="005E3FD2" w:rsidP="00757AC7">
            <w:pPr>
              <w:tabs>
                <w:tab w:val="left" w:pos="425"/>
              </w:tabs>
              <w:spacing w:line="237" w:lineRule="auto"/>
              <w:ind w:left="360"/>
              <w:jc w:val="both"/>
              <w:rPr>
                <w:rFonts w:ascii="Arial" w:hAnsi="Arial" w:cs="Arial"/>
              </w:rPr>
            </w:pPr>
          </w:p>
          <w:p w:rsidR="005E3FD2" w:rsidRDefault="005E3FD2" w:rsidP="00757AC7">
            <w:pPr>
              <w:tabs>
                <w:tab w:val="left" w:pos="425"/>
              </w:tabs>
              <w:spacing w:line="237" w:lineRule="auto"/>
              <w:ind w:left="360"/>
              <w:jc w:val="both"/>
              <w:rPr>
                <w:rFonts w:ascii="Arial" w:hAnsi="Arial" w:cs="Arial"/>
              </w:rPr>
            </w:pPr>
          </w:p>
          <w:p w:rsidR="005E3FD2" w:rsidRPr="004311BA" w:rsidRDefault="005E3FD2" w:rsidP="00757AC7">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757AC7">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1351A">
      <w:pPr>
        <w:numPr>
          <w:ilvl w:val="0"/>
          <w:numId w:val="24"/>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1351A">
      <w:pPr>
        <w:numPr>
          <w:ilvl w:val="0"/>
          <w:numId w:val="24"/>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1351A">
      <w:pPr>
        <w:numPr>
          <w:ilvl w:val="0"/>
          <w:numId w:val="24"/>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1351A">
      <w:pPr>
        <w:numPr>
          <w:ilvl w:val="1"/>
          <w:numId w:val="24"/>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1351A">
      <w:pPr>
        <w:numPr>
          <w:ilvl w:val="1"/>
          <w:numId w:val="24"/>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1351A">
      <w:pPr>
        <w:numPr>
          <w:ilvl w:val="1"/>
          <w:numId w:val="24"/>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1351A">
      <w:pPr>
        <w:numPr>
          <w:ilvl w:val="0"/>
          <w:numId w:val="24"/>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B27446"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1351A">
      <w:pPr>
        <w:numPr>
          <w:ilvl w:val="0"/>
          <w:numId w:val="25"/>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1351A">
      <w:pPr>
        <w:numPr>
          <w:ilvl w:val="0"/>
          <w:numId w:val="25"/>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1351A">
      <w:pPr>
        <w:numPr>
          <w:ilvl w:val="0"/>
          <w:numId w:val="25"/>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1351A">
      <w:pPr>
        <w:numPr>
          <w:ilvl w:val="1"/>
          <w:numId w:val="25"/>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1351A">
      <w:pPr>
        <w:numPr>
          <w:ilvl w:val="1"/>
          <w:numId w:val="25"/>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1351A">
      <w:pPr>
        <w:numPr>
          <w:ilvl w:val="0"/>
          <w:numId w:val="25"/>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1351A">
      <w:pPr>
        <w:numPr>
          <w:ilvl w:val="0"/>
          <w:numId w:val="25"/>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1351A">
      <w:pPr>
        <w:numPr>
          <w:ilvl w:val="0"/>
          <w:numId w:val="26"/>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1351A">
      <w:pPr>
        <w:numPr>
          <w:ilvl w:val="0"/>
          <w:numId w:val="27"/>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1351A">
      <w:pPr>
        <w:numPr>
          <w:ilvl w:val="0"/>
          <w:numId w:val="28"/>
        </w:numPr>
        <w:tabs>
          <w:tab w:val="left" w:pos="140"/>
        </w:tabs>
        <w:ind w:left="140" w:hanging="140"/>
        <w:rPr>
          <w:rFonts w:ascii="Arial" w:eastAsia="Arial" w:hAnsi="Arial" w:cs="Arial"/>
          <w:sz w:val="24"/>
          <w:szCs w:val="24"/>
        </w:rPr>
      </w:pPr>
      <w:r w:rsidRPr="00036004">
        <w:rPr>
          <w:rFonts w:ascii="Arial" w:eastAsia="Arial" w:hAnsi="Arial" w:cs="Arial"/>
          <w:sz w:val="24"/>
          <w:szCs w:val="24"/>
        </w:rPr>
        <w:t xml:space="preserve">certify, on behalf </w:t>
      </w:r>
      <w:proofErr w:type="spellStart"/>
      <w:r w:rsidRPr="00036004">
        <w:rPr>
          <w:rFonts w:ascii="Arial" w:eastAsia="Arial" w:hAnsi="Arial" w:cs="Arial"/>
          <w:sz w:val="24"/>
          <w:szCs w:val="24"/>
        </w:rPr>
        <w:t>of</w:t>
      </w:r>
      <w:r w:rsidRPr="00036004">
        <w:rPr>
          <w:rFonts w:eastAsia="Times New Roman"/>
          <w:sz w:val="24"/>
          <w:szCs w:val="24"/>
        </w:rPr>
        <w:t>:____________________________________________________</w:t>
      </w:r>
      <w:r w:rsidRPr="00036004">
        <w:rPr>
          <w:rFonts w:ascii="Arial" w:eastAsia="Arial" w:hAnsi="Arial" w:cs="Arial"/>
          <w:sz w:val="24"/>
          <w:szCs w:val="24"/>
        </w:rPr>
        <w:t>that</w:t>
      </w:r>
      <w:proofErr w:type="spellEnd"/>
      <w:r w:rsidRPr="00036004">
        <w:rPr>
          <w:rFonts w:ascii="Arial" w:eastAsia="Arial" w:hAnsi="Arial" w:cs="Arial"/>
          <w:sz w:val="24"/>
          <w:szCs w:val="24"/>
        </w:rPr>
        <w: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1351A">
      <w:pPr>
        <w:numPr>
          <w:ilvl w:val="1"/>
          <w:numId w:val="28"/>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1351A">
      <w:pPr>
        <w:numPr>
          <w:ilvl w:val="1"/>
          <w:numId w:val="28"/>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1351A">
      <w:pPr>
        <w:numPr>
          <w:ilvl w:val="1"/>
          <w:numId w:val="28"/>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1351A">
      <w:pPr>
        <w:numPr>
          <w:ilvl w:val="1"/>
          <w:numId w:val="28"/>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1351A">
      <w:pPr>
        <w:numPr>
          <w:ilvl w:val="1"/>
          <w:numId w:val="28"/>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1351A">
      <w:pPr>
        <w:numPr>
          <w:ilvl w:val="2"/>
          <w:numId w:val="28"/>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1351A">
      <w:pPr>
        <w:numPr>
          <w:ilvl w:val="2"/>
          <w:numId w:val="28"/>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1351A">
      <w:pPr>
        <w:numPr>
          <w:ilvl w:val="2"/>
          <w:numId w:val="28"/>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1351A">
      <w:pPr>
        <w:numPr>
          <w:ilvl w:val="1"/>
          <w:numId w:val="29"/>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1351A">
      <w:pPr>
        <w:numPr>
          <w:ilvl w:val="1"/>
          <w:numId w:val="29"/>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1351A">
      <w:pPr>
        <w:numPr>
          <w:ilvl w:val="2"/>
          <w:numId w:val="29"/>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1351A">
      <w:pPr>
        <w:numPr>
          <w:ilvl w:val="2"/>
          <w:numId w:val="29"/>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1351A">
      <w:pPr>
        <w:numPr>
          <w:ilvl w:val="2"/>
          <w:numId w:val="29"/>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1351A">
      <w:pPr>
        <w:numPr>
          <w:ilvl w:val="2"/>
          <w:numId w:val="29"/>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1351A">
      <w:pPr>
        <w:numPr>
          <w:ilvl w:val="2"/>
          <w:numId w:val="29"/>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1351A">
      <w:pPr>
        <w:numPr>
          <w:ilvl w:val="2"/>
          <w:numId w:val="29"/>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1351A">
      <w:pPr>
        <w:numPr>
          <w:ilvl w:val="1"/>
          <w:numId w:val="29"/>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1351A">
      <w:pPr>
        <w:numPr>
          <w:ilvl w:val="1"/>
          <w:numId w:val="29"/>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1351A">
      <w:pPr>
        <w:numPr>
          <w:ilvl w:val="0"/>
          <w:numId w:val="30"/>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51A" w:rsidRDefault="0001351A" w:rsidP="00036004">
      <w:r>
        <w:separator/>
      </w:r>
    </w:p>
  </w:endnote>
  <w:endnote w:type="continuationSeparator" w:id="0">
    <w:p w:rsidR="0001351A" w:rsidRDefault="0001351A"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46" w:rsidRDefault="00B27446">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51A" w:rsidRDefault="0001351A" w:rsidP="00036004">
      <w:r>
        <w:separator/>
      </w:r>
    </w:p>
  </w:footnote>
  <w:footnote w:type="continuationSeparator" w:id="0">
    <w:p w:rsidR="0001351A" w:rsidRDefault="0001351A"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46" w:rsidRDefault="00B27446">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446" w:rsidRDefault="00B27446">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B27446" w:rsidRDefault="00B27446">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46" w:rsidRDefault="00B27446">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446" w:rsidRDefault="00B27446">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B27446" w:rsidRDefault="00B27446">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446" w:rsidRDefault="00B27446">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B27446" w:rsidRDefault="00B27446">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8" w15:restartNumberingAfterBreak="0">
    <w:nsid w:val="20837A47"/>
    <w:multiLevelType w:val="hybridMultilevel"/>
    <w:tmpl w:val="11041F7E"/>
    <w:lvl w:ilvl="0" w:tplc="1C090001">
      <w:start w:val="1"/>
      <w:numFmt w:val="bullet"/>
      <w:lvlText w:val=""/>
      <w:lvlJc w:val="left"/>
      <w:pPr>
        <w:ind w:left="2498" w:hanging="360"/>
      </w:pPr>
      <w:rPr>
        <w:rFonts w:ascii="Symbol" w:hAnsi="Symbol" w:hint="default"/>
      </w:rPr>
    </w:lvl>
    <w:lvl w:ilvl="1" w:tplc="1C090003" w:tentative="1">
      <w:start w:val="1"/>
      <w:numFmt w:val="bullet"/>
      <w:lvlText w:val="o"/>
      <w:lvlJc w:val="left"/>
      <w:pPr>
        <w:ind w:left="3218" w:hanging="360"/>
      </w:pPr>
      <w:rPr>
        <w:rFonts w:ascii="Courier New" w:hAnsi="Courier New" w:cs="Courier New" w:hint="default"/>
      </w:rPr>
    </w:lvl>
    <w:lvl w:ilvl="2" w:tplc="1C090005" w:tentative="1">
      <w:start w:val="1"/>
      <w:numFmt w:val="bullet"/>
      <w:lvlText w:val=""/>
      <w:lvlJc w:val="left"/>
      <w:pPr>
        <w:ind w:left="3938" w:hanging="360"/>
      </w:pPr>
      <w:rPr>
        <w:rFonts w:ascii="Wingdings" w:hAnsi="Wingdings" w:hint="default"/>
      </w:rPr>
    </w:lvl>
    <w:lvl w:ilvl="3" w:tplc="1C090001" w:tentative="1">
      <w:start w:val="1"/>
      <w:numFmt w:val="bullet"/>
      <w:lvlText w:val=""/>
      <w:lvlJc w:val="left"/>
      <w:pPr>
        <w:ind w:left="4658" w:hanging="360"/>
      </w:pPr>
      <w:rPr>
        <w:rFonts w:ascii="Symbol" w:hAnsi="Symbol" w:hint="default"/>
      </w:rPr>
    </w:lvl>
    <w:lvl w:ilvl="4" w:tplc="1C090003" w:tentative="1">
      <w:start w:val="1"/>
      <w:numFmt w:val="bullet"/>
      <w:lvlText w:val="o"/>
      <w:lvlJc w:val="left"/>
      <w:pPr>
        <w:ind w:left="5378" w:hanging="360"/>
      </w:pPr>
      <w:rPr>
        <w:rFonts w:ascii="Courier New" w:hAnsi="Courier New" w:cs="Courier New" w:hint="default"/>
      </w:rPr>
    </w:lvl>
    <w:lvl w:ilvl="5" w:tplc="1C090005" w:tentative="1">
      <w:start w:val="1"/>
      <w:numFmt w:val="bullet"/>
      <w:lvlText w:val=""/>
      <w:lvlJc w:val="left"/>
      <w:pPr>
        <w:ind w:left="6098" w:hanging="360"/>
      </w:pPr>
      <w:rPr>
        <w:rFonts w:ascii="Wingdings" w:hAnsi="Wingdings" w:hint="default"/>
      </w:rPr>
    </w:lvl>
    <w:lvl w:ilvl="6" w:tplc="1C090001" w:tentative="1">
      <w:start w:val="1"/>
      <w:numFmt w:val="bullet"/>
      <w:lvlText w:val=""/>
      <w:lvlJc w:val="left"/>
      <w:pPr>
        <w:ind w:left="6818" w:hanging="360"/>
      </w:pPr>
      <w:rPr>
        <w:rFonts w:ascii="Symbol" w:hAnsi="Symbol" w:hint="default"/>
      </w:rPr>
    </w:lvl>
    <w:lvl w:ilvl="7" w:tplc="1C090003" w:tentative="1">
      <w:start w:val="1"/>
      <w:numFmt w:val="bullet"/>
      <w:lvlText w:val="o"/>
      <w:lvlJc w:val="left"/>
      <w:pPr>
        <w:ind w:left="7538" w:hanging="360"/>
      </w:pPr>
      <w:rPr>
        <w:rFonts w:ascii="Courier New" w:hAnsi="Courier New" w:cs="Courier New" w:hint="default"/>
      </w:rPr>
    </w:lvl>
    <w:lvl w:ilvl="8" w:tplc="1C090005" w:tentative="1">
      <w:start w:val="1"/>
      <w:numFmt w:val="bullet"/>
      <w:lvlText w:val=""/>
      <w:lvlJc w:val="left"/>
      <w:pPr>
        <w:ind w:left="8258" w:hanging="360"/>
      </w:pPr>
      <w:rPr>
        <w:rFonts w:ascii="Wingdings" w:hAnsi="Wingdings" w:hint="default"/>
      </w:rPr>
    </w:lvl>
  </w:abstractNum>
  <w:abstractNum w:abstractNumId="9"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0"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1"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2"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3"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4"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5" w15:restartNumberingAfterBreak="0">
    <w:nsid w:val="36312A81"/>
    <w:multiLevelType w:val="hybridMultilevel"/>
    <w:tmpl w:val="BE4C07D8"/>
    <w:lvl w:ilvl="0" w:tplc="1C090001">
      <w:start w:val="1"/>
      <w:numFmt w:val="bullet"/>
      <w:lvlText w:val=""/>
      <w:lvlJc w:val="left"/>
      <w:pPr>
        <w:ind w:left="2495" w:hanging="360"/>
      </w:pPr>
      <w:rPr>
        <w:rFonts w:ascii="Symbol" w:hAnsi="Symbol" w:hint="default"/>
      </w:rPr>
    </w:lvl>
    <w:lvl w:ilvl="1" w:tplc="1C090003" w:tentative="1">
      <w:start w:val="1"/>
      <w:numFmt w:val="bullet"/>
      <w:lvlText w:val="o"/>
      <w:lvlJc w:val="left"/>
      <w:pPr>
        <w:ind w:left="3215" w:hanging="360"/>
      </w:pPr>
      <w:rPr>
        <w:rFonts w:ascii="Courier New" w:hAnsi="Courier New" w:cs="Courier New" w:hint="default"/>
      </w:rPr>
    </w:lvl>
    <w:lvl w:ilvl="2" w:tplc="1C090005" w:tentative="1">
      <w:start w:val="1"/>
      <w:numFmt w:val="bullet"/>
      <w:lvlText w:val=""/>
      <w:lvlJc w:val="left"/>
      <w:pPr>
        <w:ind w:left="3935" w:hanging="360"/>
      </w:pPr>
      <w:rPr>
        <w:rFonts w:ascii="Wingdings" w:hAnsi="Wingdings" w:hint="default"/>
      </w:rPr>
    </w:lvl>
    <w:lvl w:ilvl="3" w:tplc="1C090001" w:tentative="1">
      <w:start w:val="1"/>
      <w:numFmt w:val="bullet"/>
      <w:lvlText w:val=""/>
      <w:lvlJc w:val="left"/>
      <w:pPr>
        <w:ind w:left="4655" w:hanging="360"/>
      </w:pPr>
      <w:rPr>
        <w:rFonts w:ascii="Symbol" w:hAnsi="Symbol" w:hint="default"/>
      </w:rPr>
    </w:lvl>
    <w:lvl w:ilvl="4" w:tplc="1C090003" w:tentative="1">
      <w:start w:val="1"/>
      <w:numFmt w:val="bullet"/>
      <w:lvlText w:val="o"/>
      <w:lvlJc w:val="left"/>
      <w:pPr>
        <w:ind w:left="5375" w:hanging="360"/>
      </w:pPr>
      <w:rPr>
        <w:rFonts w:ascii="Courier New" w:hAnsi="Courier New" w:cs="Courier New" w:hint="default"/>
      </w:rPr>
    </w:lvl>
    <w:lvl w:ilvl="5" w:tplc="1C090005" w:tentative="1">
      <w:start w:val="1"/>
      <w:numFmt w:val="bullet"/>
      <w:lvlText w:val=""/>
      <w:lvlJc w:val="left"/>
      <w:pPr>
        <w:ind w:left="6095" w:hanging="360"/>
      </w:pPr>
      <w:rPr>
        <w:rFonts w:ascii="Wingdings" w:hAnsi="Wingdings" w:hint="default"/>
      </w:rPr>
    </w:lvl>
    <w:lvl w:ilvl="6" w:tplc="1C090001" w:tentative="1">
      <w:start w:val="1"/>
      <w:numFmt w:val="bullet"/>
      <w:lvlText w:val=""/>
      <w:lvlJc w:val="left"/>
      <w:pPr>
        <w:ind w:left="6815" w:hanging="360"/>
      </w:pPr>
      <w:rPr>
        <w:rFonts w:ascii="Symbol" w:hAnsi="Symbol" w:hint="default"/>
      </w:rPr>
    </w:lvl>
    <w:lvl w:ilvl="7" w:tplc="1C090003" w:tentative="1">
      <w:start w:val="1"/>
      <w:numFmt w:val="bullet"/>
      <w:lvlText w:val="o"/>
      <w:lvlJc w:val="left"/>
      <w:pPr>
        <w:ind w:left="7535" w:hanging="360"/>
      </w:pPr>
      <w:rPr>
        <w:rFonts w:ascii="Courier New" w:hAnsi="Courier New" w:cs="Courier New" w:hint="default"/>
      </w:rPr>
    </w:lvl>
    <w:lvl w:ilvl="8" w:tplc="1C090005" w:tentative="1">
      <w:start w:val="1"/>
      <w:numFmt w:val="bullet"/>
      <w:lvlText w:val=""/>
      <w:lvlJc w:val="left"/>
      <w:pPr>
        <w:ind w:left="8255" w:hanging="360"/>
      </w:pPr>
      <w:rPr>
        <w:rFonts w:ascii="Wingdings" w:hAnsi="Wingdings" w:hint="default"/>
      </w:rPr>
    </w:lvl>
  </w:abstractNum>
  <w:abstractNum w:abstractNumId="16" w15:restartNumberingAfterBreak="0">
    <w:nsid w:val="399D00C8"/>
    <w:multiLevelType w:val="hybridMultilevel"/>
    <w:tmpl w:val="457E5216"/>
    <w:lvl w:ilvl="0" w:tplc="1C090001">
      <w:start w:val="1"/>
      <w:numFmt w:val="bullet"/>
      <w:lvlText w:val=""/>
      <w:lvlJc w:val="left"/>
      <w:pPr>
        <w:ind w:left="2127" w:hanging="360"/>
      </w:pPr>
      <w:rPr>
        <w:rFonts w:ascii="Symbol" w:hAnsi="Symbol" w:hint="default"/>
      </w:rPr>
    </w:lvl>
    <w:lvl w:ilvl="1" w:tplc="1C090003" w:tentative="1">
      <w:start w:val="1"/>
      <w:numFmt w:val="bullet"/>
      <w:lvlText w:val="o"/>
      <w:lvlJc w:val="left"/>
      <w:pPr>
        <w:ind w:left="2847" w:hanging="360"/>
      </w:pPr>
      <w:rPr>
        <w:rFonts w:ascii="Courier New" w:hAnsi="Courier New" w:cs="Courier New" w:hint="default"/>
      </w:rPr>
    </w:lvl>
    <w:lvl w:ilvl="2" w:tplc="1C090005" w:tentative="1">
      <w:start w:val="1"/>
      <w:numFmt w:val="bullet"/>
      <w:lvlText w:val=""/>
      <w:lvlJc w:val="left"/>
      <w:pPr>
        <w:ind w:left="3567" w:hanging="360"/>
      </w:pPr>
      <w:rPr>
        <w:rFonts w:ascii="Wingdings" w:hAnsi="Wingdings" w:hint="default"/>
      </w:rPr>
    </w:lvl>
    <w:lvl w:ilvl="3" w:tplc="1C090001" w:tentative="1">
      <w:start w:val="1"/>
      <w:numFmt w:val="bullet"/>
      <w:lvlText w:val=""/>
      <w:lvlJc w:val="left"/>
      <w:pPr>
        <w:ind w:left="4287" w:hanging="360"/>
      </w:pPr>
      <w:rPr>
        <w:rFonts w:ascii="Symbol" w:hAnsi="Symbol" w:hint="default"/>
      </w:rPr>
    </w:lvl>
    <w:lvl w:ilvl="4" w:tplc="1C090003" w:tentative="1">
      <w:start w:val="1"/>
      <w:numFmt w:val="bullet"/>
      <w:lvlText w:val="o"/>
      <w:lvlJc w:val="left"/>
      <w:pPr>
        <w:ind w:left="5007" w:hanging="360"/>
      </w:pPr>
      <w:rPr>
        <w:rFonts w:ascii="Courier New" w:hAnsi="Courier New" w:cs="Courier New" w:hint="default"/>
      </w:rPr>
    </w:lvl>
    <w:lvl w:ilvl="5" w:tplc="1C090005" w:tentative="1">
      <w:start w:val="1"/>
      <w:numFmt w:val="bullet"/>
      <w:lvlText w:val=""/>
      <w:lvlJc w:val="left"/>
      <w:pPr>
        <w:ind w:left="5727" w:hanging="360"/>
      </w:pPr>
      <w:rPr>
        <w:rFonts w:ascii="Wingdings" w:hAnsi="Wingdings" w:hint="default"/>
      </w:rPr>
    </w:lvl>
    <w:lvl w:ilvl="6" w:tplc="1C090001" w:tentative="1">
      <w:start w:val="1"/>
      <w:numFmt w:val="bullet"/>
      <w:lvlText w:val=""/>
      <w:lvlJc w:val="left"/>
      <w:pPr>
        <w:ind w:left="6447" w:hanging="360"/>
      </w:pPr>
      <w:rPr>
        <w:rFonts w:ascii="Symbol" w:hAnsi="Symbol" w:hint="default"/>
      </w:rPr>
    </w:lvl>
    <w:lvl w:ilvl="7" w:tplc="1C090003" w:tentative="1">
      <w:start w:val="1"/>
      <w:numFmt w:val="bullet"/>
      <w:lvlText w:val="o"/>
      <w:lvlJc w:val="left"/>
      <w:pPr>
        <w:ind w:left="7167" w:hanging="360"/>
      </w:pPr>
      <w:rPr>
        <w:rFonts w:ascii="Courier New" w:hAnsi="Courier New" w:cs="Courier New" w:hint="default"/>
      </w:rPr>
    </w:lvl>
    <w:lvl w:ilvl="8" w:tplc="1C090005" w:tentative="1">
      <w:start w:val="1"/>
      <w:numFmt w:val="bullet"/>
      <w:lvlText w:val=""/>
      <w:lvlJc w:val="left"/>
      <w:pPr>
        <w:ind w:left="7887" w:hanging="360"/>
      </w:pPr>
      <w:rPr>
        <w:rFonts w:ascii="Wingdings" w:hAnsi="Wingdings" w:hint="default"/>
      </w:rPr>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DEC41C8"/>
    <w:multiLevelType w:val="multilevel"/>
    <w:tmpl w:val="D7182AAE"/>
    <w:lvl w:ilvl="0">
      <w:start w:val="1"/>
      <w:numFmt w:val="decimal"/>
      <w:lvlText w:val="%1."/>
      <w:lvlJc w:val="left"/>
      <w:pPr>
        <w:ind w:left="644" w:hanging="360"/>
      </w:pPr>
      <w:rPr>
        <w:rFonts w:hint="default"/>
        <w:b/>
        <w:sz w:val="28"/>
        <w:szCs w:val="28"/>
      </w:rPr>
    </w:lvl>
    <w:lvl w:ilvl="1">
      <w:start w:val="1"/>
      <w:numFmt w:val="decimal"/>
      <w:isLgl/>
      <w:lvlText w:val="%1.%2."/>
      <w:lvlJc w:val="left"/>
      <w:pPr>
        <w:ind w:left="1364" w:hanging="72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20" w15:restartNumberingAfterBreak="0">
    <w:nsid w:val="3FDC1BC5"/>
    <w:multiLevelType w:val="hybridMultilevel"/>
    <w:tmpl w:val="967A3C80"/>
    <w:lvl w:ilvl="0" w:tplc="1C090009">
      <w:start w:val="1"/>
      <w:numFmt w:val="bullet"/>
      <w:lvlText w:val=""/>
      <w:lvlJc w:val="left"/>
      <w:pPr>
        <w:ind w:left="1624" w:hanging="360"/>
      </w:pPr>
      <w:rPr>
        <w:rFonts w:ascii="Wingdings" w:hAnsi="Wingdings" w:hint="default"/>
      </w:rPr>
    </w:lvl>
    <w:lvl w:ilvl="1" w:tplc="1C090003" w:tentative="1">
      <w:start w:val="1"/>
      <w:numFmt w:val="bullet"/>
      <w:lvlText w:val="o"/>
      <w:lvlJc w:val="left"/>
      <w:pPr>
        <w:ind w:left="2344" w:hanging="360"/>
      </w:pPr>
      <w:rPr>
        <w:rFonts w:ascii="Courier New" w:hAnsi="Courier New" w:cs="Courier New" w:hint="default"/>
      </w:rPr>
    </w:lvl>
    <w:lvl w:ilvl="2" w:tplc="1C090005" w:tentative="1">
      <w:start w:val="1"/>
      <w:numFmt w:val="bullet"/>
      <w:lvlText w:val=""/>
      <w:lvlJc w:val="left"/>
      <w:pPr>
        <w:ind w:left="3064" w:hanging="360"/>
      </w:pPr>
      <w:rPr>
        <w:rFonts w:ascii="Wingdings" w:hAnsi="Wingdings" w:hint="default"/>
      </w:rPr>
    </w:lvl>
    <w:lvl w:ilvl="3" w:tplc="1C090001" w:tentative="1">
      <w:start w:val="1"/>
      <w:numFmt w:val="bullet"/>
      <w:lvlText w:val=""/>
      <w:lvlJc w:val="left"/>
      <w:pPr>
        <w:ind w:left="3784" w:hanging="360"/>
      </w:pPr>
      <w:rPr>
        <w:rFonts w:ascii="Symbol" w:hAnsi="Symbol" w:hint="default"/>
      </w:rPr>
    </w:lvl>
    <w:lvl w:ilvl="4" w:tplc="1C090003" w:tentative="1">
      <w:start w:val="1"/>
      <w:numFmt w:val="bullet"/>
      <w:lvlText w:val="o"/>
      <w:lvlJc w:val="left"/>
      <w:pPr>
        <w:ind w:left="4504" w:hanging="360"/>
      </w:pPr>
      <w:rPr>
        <w:rFonts w:ascii="Courier New" w:hAnsi="Courier New" w:cs="Courier New" w:hint="default"/>
      </w:rPr>
    </w:lvl>
    <w:lvl w:ilvl="5" w:tplc="1C090005" w:tentative="1">
      <w:start w:val="1"/>
      <w:numFmt w:val="bullet"/>
      <w:lvlText w:val=""/>
      <w:lvlJc w:val="left"/>
      <w:pPr>
        <w:ind w:left="5224" w:hanging="360"/>
      </w:pPr>
      <w:rPr>
        <w:rFonts w:ascii="Wingdings" w:hAnsi="Wingdings" w:hint="default"/>
      </w:rPr>
    </w:lvl>
    <w:lvl w:ilvl="6" w:tplc="1C090001" w:tentative="1">
      <w:start w:val="1"/>
      <w:numFmt w:val="bullet"/>
      <w:lvlText w:val=""/>
      <w:lvlJc w:val="left"/>
      <w:pPr>
        <w:ind w:left="5944" w:hanging="360"/>
      </w:pPr>
      <w:rPr>
        <w:rFonts w:ascii="Symbol" w:hAnsi="Symbol" w:hint="default"/>
      </w:rPr>
    </w:lvl>
    <w:lvl w:ilvl="7" w:tplc="1C090003" w:tentative="1">
      <w:start w:val="1"/>
      <w:numFmt w:val="bullet"/>
      <w:lvlText w:val="o"/>
      <w:lvlJc w:val="left"/>
      <w:pPr>
        <w:ind w:left="6664" w:hanging="360"/>
      </w:pPr>
      <w:rPr>
        <w:rFonts w:ascii="Courier New" w:hAnsi="Courier New" w:cs="Courier New" w:hint="default"/>
      </w:rPr>
    </w:lvl>
    <w:lvl w:ilvl="8" w:tplc="1C090005" w:tentative="1">
      <w:start w:val="1"/>
      <w:numFmt w:val="bullet"/>
      <w:lvlText w:val=""/>
      <w:lvlJc w:val="left"/>
      <w:pPr>
        <w:ind w:left="7384" w:hanging="360"/>
      </w:pPr>
      <w:rPr>
        <w:rFonts w:ascii="Wingdings" w:hAnsi="Wingdings" w:hint="default"/>
      </w:rPr>
    </w:lvl>
  </w:abstractNum>
  <w:abstractNum w:abstractNumId="21" w15:restartNumberingAfterBreak="0">
    <w:nsid w:val="42156041"/>
    <w:multiLevelType w:val="multilevel"/>
    <w:tmpl w:val="D7182AAE"/>
    <w:lvl w:ilvl="0">
      <w:start w:val="1"/>
      <w:numFmt w:val="decimal"/>
      <w:lvlText w:val="%1."/>
      <w:lvlJc w:val="left"/>
      <w:pPr>
        <w:ind w:left="644" w:hanging="360"/>
      </w:pPr>
      <w:rPr>
        <w:rFonts w:hint="default"/>
        <w:b/>
        <w:sz w:val="28"/>
        <w:szCs w:val="28"/>
      </w:rPr>
    </w:lvl>
    <w:lvl w:ilvl="1">
      <w:start w:val="1"/>
      <w:numFmt w:val="decimal"/>
      <w:isLgl/>
      <w:lvlText w:val="%1.%2."/>
      <w:lvlJc w:val="left"/>
      <w:pPr>
        <w:ind w:left="1364" w:hanging="72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3"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4"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5" w15:restartNumberingAfterBreak="0">
    <w:nsid w:val="475C5D17"/>
    <w:multiLevelType w:val="hybridMultilevel"/>
    <w:tmpl w:val="91BC871C"/>
    <w:lvl w:ilvl="0" w:tplc="04090011">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6"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7"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8" w15:restartNumberingAfterBreak="0">
    <w:nsid w:val="616D5285"/>
    <w:multiLevelType w:val="multilevel"/>
    <w:tmpl w:val="DA7A318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4974" w:hanging="720"/>
      </w:pPr>
      <w:rPr>
        <w:rFonts w:hint="default"/>
        <w:b/>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9" w15:restartNumberingAfterBreak="0">
    <w:nsid w:val="627E3B69"/>
    <w:multiLevelType w:val="hybridMultilevel"/>
    <w:tmpl w:val="BBBEEF08"/>
    <w:lvl w:ilvl="0" w:tplc="1C090001">
      <w:start w:val="1"/>
      <w:numFmt w:val="bullet"/>
      <w:lvlText w:val=""/>
      <w:lvlJc w:val="left"/>
      <w:pPr>
        <w:ind w:left="2495" w:hanging="360"/>
      </w:pPr>
      <w:rPr>
        <w:rFonts w:ascii="Symbol" w:hAnsi="Symbol" w:hint="default"/>
      </w:rPr>
    </w:lvl>
    <w:lvl w:ilvl="1" w:tplc="1C090003" w:tentative="1">
      <w:start w:val="1"/>
      <w:numFmt w:val="bullet"/>
      <w:lvlText w:val="o"/>
      <w:lvlJc w:val="left"/>
      <w:pPr>
        <w:ind w:left="3215" w:hanging="360"/>
      </w:pPr>
      <w:rPr>
        <w:rFonts w:ascii="Courier New" w:hAnsi="Courier New" w:cs="Courier New" w:hint="default"/>
      </w:rPr>
    </w:lvl>
    <w:lvl w:ilvl="2" w:tplc="1C090005" w:tentative="1">
      <w:start w:val="1"/>
      <w:numFmt w:val="bullet"/>
      <w:lvlText w:val=""/>
      <w:lvlJc w:val="left"/>
      <w:pPr>
        <w:ind w:left="3935" w:hanging="360"/>
      </w:pPr>
      <w:rPr>
        <w:rFonts w:ascii="Wingdings" w:hAnsi="Wingdings" w:hint="default"/>
      </w:rPr>
    </w:lvl>
    <w:lvl w:ilvl="3" w:tplc="1C090001" w:tentative="1">
      <w:start w:val="1"/>
      <w:numFmt w:val="bullet"/>
      <w:lvlText w:val=""/>
      <w:lvlJc w:val="left"/>
      <w:pPr>
        <w:ind w:left="4655" w:hanging="360"/>
      </w:pPr>
      <w:rPr>
        <w:rFonts w:ascii="Symbol" w:hAnsi="Symbol" w:hint="default"/>
      </w:rPr>
    </w:lvl>
    <w:lvl w:ilvl="4" w:tplc="1C090003" w:tentative="1">
      <w:start w:val="1"/>
      <w:numFmt w:val="bullet"/>
      <w:lvlText w:val="o"/>
      <w:lvlJc w:val="left"/>
      <w:pPr>
        <w:ind w:left="5375" w:hanging="360"/>
      </w:pPr>
      <w:rPr>
        <w:rFonts w:ascii="Courier New" w:hAnsi="Courier New" w:cs="Courier New" w:hint="default"/>
      </w:rPr>
    </w:lvl>
    <w:lvl w:ilvl="5" w:tplc="1C090005" w:tentative="1">
      <w:start w:val="1"/>
      <w:numFmt w:val="bullet"/>
      <w:lvlText w:val=""/>
      <w:lvlJc w:val="left"/>
      <w:pPr>
        <w:ind w:left="6095" w:hanging="360"/>
      </w:pPr>
      <w:rPr>
        <w:rFonts w:ascii="Wingdings" w:hAnsi="Wingdings" w:hint="default"/>
      </w:rPr>
    </w:lvl>
    <w:lvl w:ilvl="6" w:tplc="1C090001" w:tentative="1">
      <w:start w:val="1"/>
      <w:numFmt w:val="bullet"/>
      <w:lvlText w:val=""/>
      <w:lvlJc w:val="left"/>
      <w:pPr>
        <w:ind w:left="6815" w:hanging="360"/>
      </w:pPr>
      <w:rPr>
        <w:rFonts w:ascii="Symbol" w:hAnsi="Symbol" w:hint="default"/>
      </w:rPr>
    </w:lvl>
    <w:lvl w:ilvl="7" w:tplc="1C090003" w:tentative="1">
      <w:start w:val="1"/>
      <w:numFmt w:val="bullet"/>
      <w:lvlText w:val="o"/>
      <w:lvlJc w:val="left"/>
      <w:pPr>
        <w:ind w:left="7535" w:hanging="360"/>
      </w:pPr>
      <w:rPr>
        <w:rFonts w:ascii="Courier New" w:hAnsi="Courier New" w:cs="Courier New" w:hint="default"/>
      </w:rPr>
    </w:lvl>
    <w:lvl w:ilvl="8" w:tplc="1C090005" w:tentative="1">
      <w:start w:val="1"/>
      <w:numFmt w:val="bullet"/>
      <w:lvlText w:val=""/>
      <w:lvlJc w:val="left"/>
      <w:pPr>
        <w:ind w:left="8255" w:hanging="360"/>
      </w:pPr>
      <w:rPr>
        <w:rFonts w:ascii="Wingdings" w:hAnsi="Wingdings" w:hint="default"/>
      </w:rPr>
    </w:lvl>
  </w:abstractNum>
  <w:abstractNum w:abstractNumId="30"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31"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32"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3"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4"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5"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6" w15:restartNumberingAfterBreak="0">
    <w:nsid w:val="718672F0"/>
    <w:multiLevelType w:val="multilevel"/>
    <w:tmpl w:val="5364973C"/>
    <w:lvl w:ilvl="0">
      <w:start w:val="7"/>
      <w:numFmt w:val="decimal"/>
      <w:lvlText w:val="%1."/>
      <w:lvlJc w:val="left"/>
      <w:pPr>
        <w:ind w:left="540" w:hanging="540"/>
      </w:pPr>
      <w:rPr>
        <w:rFonts w:hint="default"/>
      </w:rPr>
    </w:lvl>
    <w:lvl w:ilvl="1">
      <w:start w:val="5"/>
      <w:numFmt w:val="decimal"/>
      <w:lvlText w:val="%1.%2."/>
      <w:lvlJc w:val="left"/>
      <w:pPr>
        <w:ind w:left="1816" w:hanging="54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8"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9"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40"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41"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42"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3"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3"/>
  </w:num>
  <w:num w:numId="2">
    <w:abstractNumId w:val="42"/>
  </w:num>
  <w:num w:numId="3">
    <w:abstractNumId w:val="27"/>
  </w:num>
  <w:num w:numId="4">
    <w:abstractNumId w:val="34"/>
  </w:num>
  <w:num w:numId="5">
    <w:abstractNumId w:val="22"/>
  </w:num>
  <w:num w:numId="6">
    <w:abstractNumId w:val="19"/>
  </w:num>
  <w:num w:numId="7">
    <w:abstractNumId w:val="43"/>
  </w:num>
  <w:num w:numId="8">
    <w:abstractNumId w:val="10"/>
  </w:num>
  <w:num w:numId="9">
    <w:abstractNumId w:val="31"/>
  </w:num>
  <w:num w:numId="10">
    <w:abstractNumId w:val="24"/>
  </w:num>
  <w:num w:numId="11">
    <w:abstractNumId w:val="30"/>
  </w:num>
  <w:num w:numId="12">
    <w:abstractNumId w:val="14"/>
  </w:num>
  <w:num w:numId="13">
    <w:abstractNumId w:val="38"/>
  </w:num>
  <w:num w:numId="14">
    <w:abstractNumId w:val="9"/>
  </w:num>
  <w:num w:numId="15">
    <w:abstractNumId w:val="13"/>
  </w:num>
  <w:num w:numId="16">
    <w:abstractNumId w:val="32"/>
  </w:num>
  <w:num w:numId="17">
    <w:abstractNumId w:val="39"/>
  </w:num>
  <w:num w:numId="18">
    <w:abstractNumId w:val="3"/>
  </w:num>
  <w:num w:numId="19">
    <w:abstractNumId w:val="40"/>
  </w:num>
  <w:num w:numId="20">
    <w:abstractNumId w:val="23"/>
  </w:num>
  <w:num w:numId="21">
    <w:abstractNumId w:val="4"/>
  </w:num>
  <w:num w:numId="22">
    <w:abstractNumId w:val="26"/>
  </w:num>
  <w:num w:numId="23">
    <w:abstractNumId w:val="37"/>
  </w:num>
  <w:num w:numId="24">
    <w:abstractNumId w:val="12"/>
  </w:num>
  <w:num w:numId="25">
    <w:abstractNumId w:val="2"/>
  </w:num>
  <w:num w:numId="26">
    <w:abstractNumId w:val="0"/>
  </w:num>
  <w:num w:numId="27">
    <w:abstractNumId w:val="17"/>
  </w:num>
  <w:num w:numId="28">
    <w:abstractNumId w:val="1"/>
  </w:num>
  <w:num w:numId="29">
    <w:abstractNumId w:val="7"/>
  </w:num>
  <w:num w:numId="30">
    <w:abstractNumId w:val="4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5"/>
  </w:num>
  <w:num w:numId="34">
    <w:abstractNumId w:val="11"/>
  </w:num>
  <w:num w:numId="35">
    <w:abstractNumId w:val="21"/>
  </w:num>
  <w:num w:numId="36">
    <w:abstractNumId w:val="16"/>
  </w:num>
  <w:num w:numId="37">
    <w:abstractNumId w:val="25"/>
  </w:num>
  <w:num w:numId="38">
    <w:abstractNumId w:val="28"/>
  </w:num>
  <w:num w:numId="39">
    <w:abstractNumId w:val="36"/>
  </w:num>
  <w:num w:numId="40">
    <w:abstractNumId w:val="18"/>
  </w:num>
  <w:num w:numId="41">
    <w:abstractNumId w:val="8"/>
  </w:num>
  <w:num w:numId="42">
    <w:abstractNumId w:val="20"/>
  </w:num>
  <w:num w:numId="43">
    <w:abstractNumId w:val="15"/>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1351A"/>
    <w:rsid w:val="00036004"/>
    <w:rsid w:val="0004339F"/>
    <w:rsid w:val="00096966"/>
    <w:rsid w:val="000F179A"/>
    <w:rsid w:val="00105A93"/>
    <w:rsid w:val="0015041A"/>
    <w:rsid w:val="00175FAE"/>
    <w:rsid w:val="001834C4"/>
    <w:rsid w:val="00194487"/>
    <w:rsid w:val="001A0E02"/>
    <w:rsid w:val="001D407D"/>
    <w:rsid w:val="001E6B5C"/>
    <w:rsid w:val="002101C6"/>
    <w:rsid w:val="002363B4"/>
    <w:rsid w:val="002856AA"/>
    <w:rsid w:val="002945D7"/>
    <w:rsid w:val="002E4396"/>
    <w:rsid w:val="00305C40"/>
    <w:rsid w:val="003104FD"/>
    <w:rsid w:val="00337F05"/>
    <w:rsid w:val="00343681"/>
    <w:rsid w:val="00346A7C"/>
    <w:rsid w:val="003C0009"/>
    <w:rsid w:val="00422CE8"/>
    <w:rsid w:val="00431A85"/>
    <w:rsid w:val="004577EB"/>
    <w:rsid w:val="00467DE7"/>
    <w:rsid w:val="004A1B82"/>
    <w:rsid w:val="004D4B66"/>
    <w:rsid w:val="005530F8"/>
    <w:rsid w:val="00557DDD"/>
    <w:rsid w:val="0056233A"/>
    <w:rsid w:val="005814BE"/>
    <w:rsid w:val="005A065B"/>
    <w:rsid w:val="005A6A3D"/>
    <w:rsid w:val="005E3FD2"/>
    <w:rsid w:val="00604E72"/>
    <w:rsid w:val="00624118"/>
    <w:rsid w:val="00672D10"/>
    <w:rsid w:val="0069649C"/>
    <w:rsid w:val="006B3DEA"/>
    <w:rsid w:val="0073611D"/>
    <w:rsid w:val="00757AC7"/>
    <w:rsid w:val="00786719"/>
    <w:rsid w:val="007B3198"/>
    <w:rsid w:val="007D60C8"/>
    <w:rsid w:val="0082177A"/>
    <w:rsid w:val="00836AF1"/>
    <w:rsid w:val="008A10F3"/>
    <w:rsid w:val="008A268F"/>
    <w:rsid w:val="008E6917"/>
    <w:rsid w:val="00927D3C"/>
    <w:rsid w:val="00946B68"/>
    <w:rsid w:val="0097725A"/>
    <w:rsid w:val="00983E18"/>
    <w:rsid w:val="009A6A5E"/>
    <w:rsid w:val="009C53B9"/>
    <w:rsid w:val="009D6AF6"/>
    <w:rsid w:val="009E52E7"/>
    <w:rsid w:val="00A03512"/>
    <w:rsid w:val="00A40456"/>
    <w:rsid w:val="00A66557"/>
    <w:rsid w:val="00AA1784"/>
    <w:rsid w:val="00AB2364"/>
    <w:rsid w:val="00AB57BF"/>
    <w:rsid w:val="00AD0BA7"/>
    <w:rsid w:val="00B27446"/>
    <w:rsid w:val="00B41040"/>
    <w:rsid w:val="00B6663F"/>
    <w:rsid w:val="00B727F3"/>
    <w:rsid w:val="00BE4FA1"/>
    <w:rsid w:val="00C863B2"/>
    <w:rsid w:val="00C92CCE"/>
    <w:rsid w:val="00CF0A72"/>
    <w:rsid w:val="00CF3BAB"/>
    <w:rsid w:val="00D6150B"/>
    <w:rsid w:val="00D70CB9"/>
    <w:rsid w:val="00DA25C5"/>
    <w:rsid w:val="00DA5454"/>
    <w:rsid w:val="00DA6ACA"/>
    <w:rsid w:val="00DC0DC5"/>
    <w:rsid w:val="00DE37CB"/>
    <w:rsid w:val="00E307D2"/>
    <w:rsid w:val="00E438F3"/>
    <w:rsid w:val="00F03BAF"/>
    <w:rsid w:val="00F221D8"/>
    <w:rsid w:val="00F60F09"/>
    <w:rsid w:val="00F6205C"/>
    <w:rsid w:val="00F77333"/>
    <w:rsid w:val="00FA61E8"/>
    <w:rsid w:val="00FC4FED"/>
    <w:rsid w:val="00FD78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6341645"/>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table" w:customStyle="1" w:styleId="TableGrid1">
    <w:name w:val="Table Grid1"/>
    <w:basedOn w:val="TableNormal"/>
    <w:uiPriority w:val="39"/>
    <w:rsid w:val="00AB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7064</Words>
  <Characters>40269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Myeni, Eric Mbuso EM</dc:creator>
  <cp:keywords/>
  <dc:description/>
  <cp:lastModifiedBy>Lubisi, Precious P</cp:lastModifiedBy>
  <cp:revision>2</cp:revision>
  <cp:lastPrinted>2022-08-02T13:46:00Z</cp:lastPrinted>
  <dcterms:created xsi:type="dcterms:W3CDTF">2023-01-13T11:28:00Z</dcterms:created>
  <dcterms:modified xsi:type="dcterms:W3CDTF">2023-01-13T11:28:00Z</dcterms:modified>
</cp:coreProperties>
</file>