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Mandela  Avenue</w:t>
            </w:r>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1E5E9EB4" w:rsidR="0087108D" w:rsidRPr="000E3EE6" w:rsidRDefault="004E0B52">
      <w:pPr>
        <w:spacing w:line="200" w:lineRule="exact"/>
        <w:rPr>
          <w:b/>
          <w:color w:val="FF0000"/>
          <w:sz w:val="24"/>
          <w:szCs w:val="24"/>
        </w:rPr>
      </w:pPr>
      <w:r>
        <w:rPr>
          <w:b/>
          <w:sz w:val="24"/>
          <w:szCs w:val="24"/>
        </w:rPr>
        <w:t xml:space="preserve">                                                                                                                     </w:t>
      </w:r>
      <w:r w:rsidR="00F2067B">
        <w:rPr>
          <w:b/>
          <w:color w:val="FF0000"/>
          <w:sz w:val="24"/>
          <w:szCs w:val="24"/>
        </w:rPr>
        <w:t>15 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NAME OF COMPANY :</w:t>
            </w:r>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2B968AFA"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461838">
        <w:rPr>
          <w:rFonts w:ascii="Arial" w:hAnsi="Arial" w:cs="Arial"/>
          <w:b/>
        </w:rPr>
        <w:t>N Nkosi (013 690 6260)</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797DCE91" w:rsidR="00B7213D" w:rsidRDefault="00F2067B"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Supply and delivery of :</w:t>
            </w:r>
          </w:p>
          <w:p w14:paraId="6A6A97EC" w14:textId="165318DF" w:rsidR="00F2067B" w:rsidRDefault="00F2067B" w:rsidP="009F7419">
            <w:pPr>
              <w:pStyle w:val="ListParagraph"/>
              <w:tabs>
                <w:tab w:val="left" w:pos="2805"/>
              </w:tabs>
              <w:spacing w:before="240" w:after="160" w:line="259" w:lineRule="auto"/>
              <w:ind w:left="0"/>
              <w:rPr>
                <w:rFonts w:ascii="Arial" w:hAnsi="Arial" w:cs="Arial"/>
                <w:sz w:val="24"/>
                <w:szCs w:val="24"/>
              </w:rPr>
            </w:pPr>
          </w:p>
          <w:p w14:paraId="0CEDD837" w14:textId="7B073B72" w:rsidR="00F2067B" w:rsidRDefault="00F2067B"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Flamingo high back operators chairs .</w:t>
            </w:r>
          </w:p>
          <w:p w14:paraId="5F8084D7" w14:textId="5D9AD606" w:rsidR="00F2067B" w:rsidRDefault="00F2067B"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w:t>
            </w:r>
            <w:proofErr w:type="spellStart"/>
            <w:r>
              <w:rPr>
                <w:rFonts w:ascii="Arial" w:hAnsi="Arial" w:cs="Arial"/>
                <w:sz w:val="24"/>
                <w:szCs w:val="24"/>
              </w:rPr>
              <w:t>Inculding</w:t>
            </w:r>
            <w:proofErr w:type="spellEnd"/>
            <w:r>
              <w:rPr>
                <w:rFonts w:ascii="Arial" w:hAnsi="Arial" w:cs="Arial"/>
                <w:sz w:val="24"/>
                <w:szCs w:val="24"/>
              </w:rPr>
              <w:t xml:space="preserve"> armrest</w:t>
            </w:r>
          </w:p>
          <w:p w14:paraId="181194F3" w14:textId="7A1DEA50" w:rsidR="00F2067B" w:rsidRDefault="00F2067B"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Black 5-star Nylon base</w:t>
            </w:r>
          </w:p>
          <w:p w14:paraId="68B2E749" w14:textId="18758452" w:rsidR="00F2067B" w:rsidRDefault="00F2067B"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 Gas </w:t>
            </w:r>
            <w:proofErr w:type="spellStart"/>
            <w:r>
              <w:rPr>
                <w:rFonts w:ascii="Arial" w:hAnsi="Arial" w:cs="Arial"/>
                <w:sz w:val="24"/>
                <w:szCs w:val="24"/>
              </w:rPr>
              <w:t>Hieght</w:t>
            </w:r>
            <w:proofErr w:type="spellEnd"/>
            <w:r>
              <w:rPr>
                <w:rFonts w:ascii="Arial" w:hAnsi="Arial" w:cs="Arial"/>
                <w:sz w:val="24"/>
                <w:szCs w:val="24"/>
              </w:rPr>
              <w:t xml:space="preserve"> </w:t>
            </w:r>
            <w:proofErr w:type="spellStart"/>
            <w:r>
              <w:rPr>
                <w:rFonts w:ascii="Arial" w:hAnsi="Arial" w:cs="Arial"/>
                <w:sz w:val="24"/>
                <w:szCs w:val="24"/>
              </w:rPr>
              <w:t>Ajuster</w:t>
            </w:r>
            <w:proofErr w:type="spellEnd"/>
          </w:p>
          <w:p w14:paraId="6F620E2F" w14:textId="7F018F1D" w:rsidR="00F2067B" w:rsidRDefault="00F2067B"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 </w:t>
            </w:r>
            <w:r w:rsidR="009E3E08">
              <w:rPr>
                <w:rFonts w:ascii="Arial" w:hAnsi="Arial" w:cs="Arial"/>
                <w:sz w:val="24"/>
                <w:szCs w:val="24"/>
              </w:rPr>
              <w:t xml:space="preserve">Water fall seat front </w:t>
            </w:r>
          </w:p>
          <w:p w14:paraId="109554AE" w14:textId="2BD55D3D" w:rsidR="009E3E08" w:rsidRDefault="009E3E0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Rake adjustable mechanism in black fabric</w:t>
            </w:r>
          </w:p>
          <w:p w14:paraId="298DA339" w14:textId="40FE4BB3" w:rsidR="009E3E08" w:rsidRDefault="009E3E08"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Weight Capacity</w:t>
            </w:r>
          </w:p>
          <w:p w14:paraId="76AAE186" w14:textId="149AC72C" w:rsidR="009E3E08" w:rsidRDefault="009E3E08" w:rsidP="009F7419">
            <w:pPr>
              <w:pStyle w:val="ListParagraph"/>
              <w:tabs>
                <w:tab w:val="left" w:pos="2805"/>
              </w:tabs>
              <w:spacing w:before="240" w:after="160" w:line="259" w:lineRule="auto"/>
              <w:ind w:left="0"/>
              <w:rPr>
                <w:rFonts w:ascii="Arial" w:hAnsi="Arial" w:cs="Arial"/>
                <w:sz w:val="24"/>
                <w:szCs w:val="24"/>
              </w:rPr>
            </w:pPr>
          </w:p>
          <w:p w14:paraId="10D78F45" w14:textId="38A00AF5" w:rsidR="009E3E08" w:rsidRDefault="009E3E08" w:rsidP="009F7419">
            <w:pPr>
              <w:pStyle w:val="ListParagraph"/>
              <w:tabs>
                <w:tab w:val="left" w:pos="2805"/>
              </w:tabs>
              <w:spacing w:before="240" w:after="160" w:line="259" w:lineRule="auto"/>
              <w:ind w:left="0"/>
              <w:rPr>
                <w:rFonts w:ascii="Arial" w:hAnsi="Arial" w:cs="Arial"/>
                <w:sz w:val="24"/>
                <w:szCs w:val="24"/>
              </w:rPr>
            </w:pPr>
          </w:p>
          <w:p w14:paraId="4914A637" w14:textId="77777777" w:rsidR="009E3E08" w:rsidRPr="009E3E08" w:rsidRDefault="009E3E08" w:rsidP="009E3E08">
            <w:pPr>
              <w:pStyle w:val="ListParagraph"/>
              <w:tabs>
                <w:tab w:val="left" w:pos="2805"/>
              </w:tabs>
              <w:spacing w:before="240" w:after="160" w:line="259" w:lineRule="auto"/>
              <w:ind w:left="0"/>
              <w:rPr>
                <w:rFonts w:ascii="Arial" w:hAnsi="Arial" w:cs="Arial"/>
                <w:sz w:val="24"/>
                <w:szCs w:val="24"/>
              </w:rPr>
            </w:pPr>
            <w:r w:rsidRPr="009E3E08">
              <w:rPr>
                <w:rFonts w:ascii="Arial" w:hAnsi="Arial" w:cs="Arial"/>
                <w:sz w:val="24"/>
                <w:szCs w:val="24"/>
              </w:rPr>
              <w:t>High Back Chair</w:t>
            </w:r>
          </w:p>
          <w:p w14:paraId="0F70DF08" w14:textId="02EDC1E6" w:rsidR="009E3E08" w:rsidRPr="009E3E08" w:rsidRDefault="009E3E08" w:rsidP="009E3E08">
            <w:pPr>
              <w:pStyle w:val="ListParagraph"/>
              <w:tabs>
                <w:tab w:val="left" w:pos="2805"/>
              </w:tabs>
              <w:spacing w:before="240" w:after="160" w:line="259" w:lineRule="auto"/>
              <w:ind w:left="0"/>
              <w:rPr>
                <w:rFonts w:ascii="Arial" w:hAnsi="Arial" w:cs="Arial"/>
                <w:sz w:val="24"/>
                <w:szCs w:val="24"/>
              </w:rPr>
            </w:pPr>
            <w:r w:rsidRPr="009E3E08">
              <w:rPr>
                <w:rFonts w:ascii="Arial" w:hAnsi="Arial" w:cs="Arial"/>
                <w:sz w:val="24"/>
                <w:szCs w:val="24"/>
              </w:rPr>
              <w:t xml:space="preserve"> </w:t>
            </w:r>
          </w:p>
          <w:p w14:paraId="7828E123" w14:textId="77777777" w:rsidR="009E3E08" w:rsidRPr="009E3E08" w:rsidRDefault="009E3E08" w:rsidP="009E3E08">
            <w:pPr>
              <w:pStyle w:val="ListParagraph"/>
              <w:tabs>
                <w:tab w:val="left" w:pos="2805"/>
              </w:tabs>
              <w:spacing w:before="240" w:after="160" w:line="259" w:lineRule="auto"/>
              <w:ind w:left="0"/>
              <w:rPr>
                <w:rFonts w:ascii="Arial" w:hAnsi="Arial" w:cs="Arial"/>
                <w:sz w:val="24"/>
                <w:szCs w:val="24"/>
              </w:rPr>
            </w:pPr>
            <w:r w:rsidRPr="009E3E08">
              <w:rPr>
                <w:rFonts w:ascii="Arial" w:hAnsi="Arial" w:cs="Arial"/>
                <w:sz w:val="24"/>
                <w:szCs w:val="24"/>
              </w:rPr>
              <w:t>Base material: Chrome base</w:t>
            </w:r>
          </w:p>
          <w:p w14:paraId="5351F480" w14:textId="77777777" w:rsidR="009E3E08" w:rsidRPr="009E3E08" w:rsidRDefault="009E3E08" w:rsidP="009E3E08">
            <w:pPr>
              <w:pStyle w:val="ListParagraph"/>
              <w:tabs>
                <w:tab w:val="left" w:pos="2805"/>
              </w:tabs>
              <w:spacing w:before="240" w:after="160" w:line="259" w:lineRule="auto"/>
              <w:ind w:left="0"/>
              <w:rPr>
                <w:rFonts w:ascii="Arial" w:hAnsi="Arial" w:cs="Arial"/>
                <w:sz w:val="24"/>
                <w:szCs w:val="24"/>
              </w:rPr>
            </w:pPr>
            <w:r w:rsidRPr="009E3E08">
              <w:rPr>
                <w:rFonts w:ascii="Arial" w:hAnsi="Arial" w:cs="Arial"/>
                <w:sz w:val="24"/>
                <w:szCs w:val="24"/>
              </w:rPr>
              <w:t>Chrome armrest with padded PU cover</w:t>
            </w:r>
          </w:p>
          <w:p w14:paraId="0A1DA4DA" w14:textId="77777777" w:rsidR="009E3E08" w:rsidRPr="009E3E08" w:rsidRDefault="009E3E08" w:rsidP="009E3E08">
            <w:pPr>
              <w:pStyle w:val="ListParagraph"/>
              <w:tabs>
                <w:tab w:val="left" w:pos="2805"/>
              </w:tabs>
              <w:spacing w:before="240" w:after="160" w:line="259" w:lineRule="auto"/>
              <w:ind w:left="0"/>
              <w:rPr>
                <w:rFonts w:ascii="Arial" w:hAnsi="Arial" w:cs="Arial"/>
                <w:sz w:val="24"/>
                <w:szCs w:val="24"/>
              </w:rPr>
            </w:pPr>
            <w:r w:rsidRPr="009E3E08">
              <w:rPr>
                <w:rFonts w:ascii="Arial" w:hAnsi="Arial" w:cs="Arial"/>
                <w:sz w:val="24"/>
                <w:szCs w:val="24"/>
              </w:rPr>
              <w:t>Class 2 gas lift height adjustment</w:t>
            </w:r>
          </w:p>
          <w:p w14:paraId="2E49E436" w14:textId="77777777" w:rsidR="009E3E08" w:rsidRPr="009E3E08" w:rsidRDefault="009E3E08" w:rsidP="009E3E08">
            <w:pPr>
              <w:pStyle w:val="ListParagraph"/>
              <w:tabs>
                <w:tab w:val="left" w:pos="2805"/>
              </w:tabs>
              <w:spacing w:before="240" w:after="160" w:line="259" w:lineRule="auto"/>
              <w:ind w:left="0"/>
              <w:rPr>
                <w:rFonts w:ascii="Arial" w:hAnsi="Arial" w:cs="Arial"/>
                <w:sz w:val="24"/>
                <w:szCs w:val="24"/>
              </w:rPr>
            </w:pPr>
            <w:r w:rsidRPr="009E3E08">
              <w:rPr>
                <w:rFonts w:ascii="Arial" w:hAnsi="Arial" w:cs="Arial"/>
                <w:sz w:val="24"/>
                <w:szCs w:val="24"/>
              </w:rPr>
              <w:t>Mechanism: Butterfly mechanism</w:t>
            </w:r>
          </w:p>
          <w:p w14:paraId="0D4B3D07" w14:textId="5CE18ABA" w:rsidR="009E3E08" w:rsidRPr="009E3E08" w:rsidRDefault="009E3E08" w:rsidP="009E3E08">
            <w:pPr>
              <w:pStyle w:val="ListParagraph"/>
              <w:tabs>
                <w:tab w:val="left" w:pos="2805"/>
              </w:tabs>
              <w:spacing w:before="240" w:after="160" w:line="259" w:lineRule="auto"/>
              <w:ind w:left="0"/>
              <w:rPr>
                <w:rFonts w:ascii="Arial" w:hAnsi="Arial" w:cs="Arial"/>
                <w:sz w:val="24"/>
                <w:szCs w:val="24"/>
              </w:rPr>
            </w:pPr>
          </w:p>
          <w:p w14:paraId="6ED11804" w14:textId="77777777" w:rsidR="009E3E08" w:rsidRDefault="009E3E08" w:rsidP="009F7419">
            <w:pPr>
              <w:pStyle w:val="ListParagraph"/>
              <w:tabs>
                <w:tab w:val="left" w:pos="2805"/>
              </w:tabs>
              <w:spacing w:before="240" w:after="160" w:line="259" w:lineRule="auto"/>
              <w:ind w:left="0"/>
              <w:rPr>
                <w:rFonts w:ascii="Arial" w:hAnsi="Arial" w:cs="Arial"/>
                <w:sz w:val="24"/>
                <w:szCs w:val="24"/>
              </w:rPr>
            </w:pPr>
          </w:p>
          <w:p w14:paraId="5DDFAF47" w14:textId="77777777" w:rsidR="009E3E08" w:rsidRPr="009F7419" w:rsidRDefault="009E3E08" w:rsidP="009F7419">
            <w:pPr>
              <w:pStyle w:val="ListParagraph"/>
              <w:tabs>
                <w:tab w:val="left" w:pos="2805"/>
              </w:tabs>
              <w:spacing w:before="240" w:after="160" w:line="259" w:lineRule="auto"/>
              <w:ind w:left="0"/>
              <w:rPr>
                <w:rFonts w:ascii="Arial" w:hAnsi="Arial" w:cs="Arial"/>
                <w:sz w:val="24"/>
                <w:szCs w:val="24"/>
              </w:rPr>
            </w:pPr>
          </w:p>
          <w:p w14:paraId="49501325" w14:textId="77777777" w:rsidR="00F14756" w:rsidRDefault="00F14756" w:rsidP="000E3EE6">
            <w:pPr>
              <w:pStyle w:val="ListParagraph"/>
              <w:tabs>
                <w:tab w:val="left" w:pos="2805"/>
              </w:tabs>
              <w:spacing w:before="240" w:after="160" w:line="259" w:lineRule="auto"/>
              <w:ind w:left="0"/>
              <w:rPr>
                <w:rFonts w:ascii="Arial" w:hAnsi="Arial" w:cs="Arial"/>
                <w:sz w:val="24"/>
                <w:szCs w:val="24"/>
              </w:rPr>
            </w:pP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lastRenderedPageBreak/>
              <w:t xml:space="preserve"> </w:t>
            </w:r>
          </w:p>
          <w:p w14:paraId="0628DDA7" w14:textId="4C599F64" w:rsidR="000E3EE6" w:rsidRPr="00276521" w:rsidRDefault="007D0039" w:rsidP="000E3EE6">
            <w:pPr>
              <w:pStyle w:val="ListParagraph"/>
              <w:tabs>
                <w:tab w:val="left" w:pos="2805"/>
              </w:tabs>
              <w:spacing w:before="240" w:after="160" w:line="259" w:lineRule="auto"/>
              <w:ind w:left="0"/>
              <w:rPr>
                <w:rFonts w:ascii="Arial" w:hAnsi="Arial" w:cs="Arial"/>
                <w:sz w:val="24"/>
                <w:szCs w:val="24"/>
              </w:rPr>
            </w:pPr>
            <w:r>
              <w:rPr>
                <w:rFonts w:ascii="Arial" w:hAnsi="Arial" w:cs="Arial"/>
                <w:noProof/>
                <w:sz w:val="24"/>
                <w:szCs w:val="24"/>
              </w:rPr>
              <w:drawing>
                <wp:inline distT="0" distB="0" distL="0" distR="0" wp14:anchorId="2245F686" wp14:editId="0227AD67">
                  <wp:extent cx="2383246" cy="1586865"/>
                  <wp:effectExtent l="0" t="0" r="4445" b="635"/>
                  <wp:docPr id="11564480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4804" name="Picture 11564480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19943" cy="1611300"/>
                          </a:xfrm>
                          <a:prstGeom prst="rect">
                            <a:avLst/>
                          </a:prstGeom>
                        </pic:spPr>
                      </pic:pic>
                    </a:graphicData>
                  </a:graphic>
                </wp:inline>
              </w:drawing>
            </w:r>
            <w:r>
              <w:rPr>
                <w:rFonts w:ascii="Arial" w:hAnsi="Arial" w:cs="Arial"/>
                <w:noProof/>
                <w:sz w:val="24"/>
                <w:szCs w:val="24"/>
              </w:rPr>
              <w:drawing>
                <wp:inline distT="0" distB="0" distL="0" distR="0" wp14:anchorId="2544A1C9" wp14:editId="6951CCB8">
                  <wp:extent cx="1169020" cy="1685303"/>
                  <wp:effectExtent l="0" t="0" r="0" b="3810"/>
                  <wp:docPr id="153645189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51895" name="Picture 153645189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44692" cy="1794395"/>
                          </a:xfrm>
                          <a:prstGeom prst="rect">
                            <a:avLst/>
                          </a:prstGeom>
                        </pic:spPr>
                      </pic:pic>
                    </a:graphicData>
                  </a:graphic>
                </wp:inline>
              </w:drawing>
            </w:r>
          </w:p>
        </w:tc>
        <w:tc>
          <w:tcPr>
            <w:tcW w:w="2227" w:type="dxa"/>
          </w:tcPr>
          <w:p w14:paraId="1C1046FC" w14:textId="77777777" w:rsidR="006D747F" w:rsidRDefault="006D747F" w:rsidP="009E3E08">
            <w:pPr>
              <w:tabs>
                <w:tab w:val="center" w:pos="905"/>
              </w:tabs>
              <w:jc w:val="both"/>
              <w:rPr>
                <w:rFonts w:ascii="Arial" w:hAnsi="Arial" w:cs="Arial"/>
              </w:rPr>
            </w:pPr>
          </w:p>
          <w:p w14:paraId="3FB2F22A" w14:textId="77777777" w:rsidR="009E3E08" w:rsidRDefault="009E3E08" w:rsidP="009E3E08">
            <w:pPr>
              <w:tabs>
                <w:tab w:val="center" w:pos="905"/>
              </w:tabs>
              <w:jc w:val="both"/>
              <w:rPr>
                <w:rFonts w:ascii="Arial" w:hAnsi="Arial" w:cs="Arial"/>
              </w:rPr>
            </w:pPr>
          </w:p>
          <w:p w14:paraId="7514D61D" w14:textId="77777777" w:rsidR="009E3E08" w:rsidRDefault="009E3E08" w:rsidP="009E3E08">
            <w:pPr>
              <w:tabs>
                <w:tab w:val="center" w:pos="905"/>
              </w:tabs>
              <w:jc w:val="both"/>
              <w:rPr>
                <w:rFonts w:ascii="Arial" w:hAnsi="Arial" w:cs="Arial"/>
              </w:rPr>
            </w:pPr>
          </w:p>
          <w:p w14:paraId="29F8987A" w14:textId="77777777" w:rsidR="009E3E08" w:rsidRDefault="009E3E08" w:rsidP="009E3E08">
            <w:pPr>
              <w:tabs>
                <w:tab w:val="center" w:pos="905"/>
              </w:tabs>
              <w:jc w:val="both"/>
              <w:rPr>
                <w:rFonts w:ascii="Arial" w:hAnsi="Arial" w:cs="Arial"/>
              </w:rPr>
            </w:pPr>
            <w:r>
              <w:rPr>
                <w:rFonts w:ascii="Arial" w:hAnsi="Arial" w:cs="Arial"/>
              </w:rPr>
              <w:t>10</w:t>
            </w:r>
          </w:p>
          <w:p w14:paraId="69EDA178" w14:textId="77777777" w:rsidR="009E3E08" w:rsidRDefault="009E3E08" w:rsidP="009E3E08">
            <w:pPr>
              <w:tabs>
                <w:tab w:val="center" w:pos="905"/>
              </w:tabs>
              <w:jc w:val="both"/>
              <w:rPr>
                <w:rFonts w:ascii="Arial" w:hAnsi="Arial" w:cs="Arial"/>
              </w:rPr>
            </w:pPr>
          </w:p>
          <w:p w14:paraId="484A455A" w14:textId="77777777" w:rsidR="009E3E08" w:rsidRDefault="009E3E08" w:rsidP="009E3E08">
            <w:pPr>
              <w:tabs>
                <w:tab w:val="center" w:pos="905"/>
              </w:tabs>
              <w:jc w:val="both"/>
              <w:rPr>
                <w:rFonts w:ascii="Arial" w:hAnsi="Arial" w:cs="Arial"/>
              </w:rPr>
            </w:pPr>
          </w:p>
          <w:p w14:paraId="6E5BC894" w14:textId="77777777" w:rsidR="009E3E08" w:rsidRDefault="009E3E08" w:rsidP="009E3E08">
            <w:pPr>
              <w:tabs>
                <w:tab w:val="center" w:pos="905"/>
              </w:tabs>
              <w:jc w:val="both"/>
              <w:rPr>
                <w:rFonts w:ascii="Arial" w:hAnsi="Arial" w:cs="Arial"/>
              </w:rPr>
            </w:pPr>
          </w:p>
          <w:p w14:paraId="4D1242DD" w14:textId="77777777" w:rsidR="009E3E08" w:rsidRDefault="009E3E08" w:rsidP="009E3E08">
            <w:pPr>
              <w:tabs>
                <w:tab w:val="center" w:pos="905"/>
              </w:tabs>
              <w:jc w:val="both"/>
              <w:rPr>
                <w:rFonts w:ascii="Arial" w:hAnsi="Arial" w:cs="Arial"/>
              </w:rPr>
            </w:pPr>
          </w:p>
          <w:p w14:paraId="083777BA" w14:textId="77777777" w:rsidR="009E3E08" w:rsidRDefault="009E3E08" w:rsidP="009E3E08">
            <w:pPr>
              <w:tabs>
                <w:tab w:val="center" w:pos="905"/>
              </w:tabs>
              <w:jc w:val="both"/>
              <w:rPr>
                <w:rFonts w:ascii="Arial" w:hAnsi="Arial" w:cs="Arial"/>
              </w:rPr>
            </w:pPr>
          </w:p>
          <w:p w14:paraId="2BE62C7A" w14:textId="77777777" w:rsidR="009E3E08" w:rsidRDefault="009E3E08" w:rsidP="009E3E08">
            <w:pPr>
              <w:tabs>
                <w:tab w:val="center" w:pos="905"/>
              </w:tabs>
              <w:jc w:val="both"/>
              <w:rPr>
                <w:rFonts w:ascii="Arial" w:hAnsi="Arial" w:cs="Arial"/>
              </w:rPr>
            </w:pPr>
          </w:p>
          <w:p w14:paraId="4A8F6B83" w14:textId="77777777" w:rsidR="009E3E08" w:rsidRDefault="009E3E08" w:rsidP="009E3E08">
            <w:pPr>
              <w:tabs>
                <w:tab w:val="center" w:pos="905"/>
              </w:tabs>
              <w:jc w:val="both"/>
              <w:rPr>
                <w:rFonts w:ascii="Arial" w:hAnsi="Arial" w:cs="Arial"/>
              </w:rPr>
            </w:pPr>
          </w:p>
          <w:p w14:paraId="09AC20CD" w14:textId="77777777" w:rsidR="009E3E08" w:rsidRDefault="009E3E08" w:rsidP="009E3E08">
            <w:pPr>
              <w:tabs>
                <w:tab w:val="center" w:pos="905"/>
              </w:tabs>
              <w:jc w:val="both"/>
              <w:rPr>
                <w:rFonts w:ascii="Arial" w:hAnsi="Arial" w:cs="Arial"/>
              </w:rPr>
            </w:pPr>
          </w:p>
          <w:p w14:paraId="775EFDCB" w14:textId="77777777" w:rsidR="009E3E08" w:rsidRDefault="009E3E08" w:rsidP="009E3E08">
            <w:pPr>
              <w:tabs>
                <w:tab w:val="center" w:pos="905"/>
              </w:tabs>
              <w:jc w:val="both"/>
              <w:rPr>
                <w:rFonts w:ascii="Arial" w:hAnsi="Arial" w:cs="Arial"/>
              </w:rPr>
            </w:pPr>
          </w:p>
          <w:p w14:paraId="057C6AF7" w14:textId="77777777" w:rsidR="009E3E08" w:rsidRDefault="009E3E08" w:rsidP="009E3E08">
            <w:pPr>
              <w:tabs>
                <w:tab w:val="center" w:pos="905"/>
              </w:tabs>
              <w:jc w:val="both"/>
              <w:rPr>
                <w:rFonts w:ascii="Arial" w:hAnsi="Arial" w:cs="Arial"/>
              </w:rPr>
            </w:pPr>
          </w:p>
          <w:p w14:paraId="2C876FC8" w14:textId="77777777" w:rsidR="009E3E08" w:rsidRDefault="009E3E08" w:rsidP="009E3E08">
            <w:pPr>
              <w:tabs>
                <w:tab w:val="center" w:pos="905"/>
              </w:tabs>
              <w:jc w:val="both"/>
              <w:rPr>
                <w:rFonts w:ascii="Arial" w:hAnsi="Arial" w:cs="Arial"/>
              </w:rPr>
            </w:pPr>
            <w:r>
              <w:rPr>
                <w:rFonts w:ascii="Arial" w:hAnsi="Arial" w:cs="Arial"/>
              </w:rPr>
              <w:t>1</w:t>
            </w:r>
          </w:p>
          <w:p w14:paraId="185FD39B" w14:textId="77777777" w:rsidR="009E3E08" w:rsidRDefault="009E3E08" w:rsidP="009E3E08">
            <w:pPr>
              <w:tabs>
                <w:tab w:val="center" w:pos="905"/>
              </w:tabs>
              <w:jc w:val="both"/>
              <w:rPr>
                <w:rFonts w:ascii="Arial" w:hAnsi="Arial" w:cs="Arial"/>
              </w:rPr>
            </w:pPr>
          </w:p>
          <w:p w14:paraId="1AE8B1E0" w14:textId="62D82066" w:rsidR="009E3E08" w:rsidRPr="001255C1" w:rsidRDefault="009E3E08" w:rsidP="009E3E08">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27C6A098"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F2067B">
        <w:rPr>
          <w:rFonts w:ascii="Arial" w:eastAsia="Arial" w:hAnsi="Arial" w:cs="Arial"/>
          <w:b/>
          <w:color w:val="FF0000"/>
          <w:sz w:val="24"/>
          <w:szCs w:val="24"/>
        </w:rPr>
        <w:t>22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5"/>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the </w:t>
      </w:r>
      <w:r>
        <w:rPr>
          <w:rFonts w:ascii="Arial" w:eastAsia="Symbol" w:hAnsi="Arial" w:cs="Arial"/>
          <w:b/>
          <w:sz w:val="24"/>
          <w:szCs w:val="24"/>
        </w:rPr>
        <w:t xml:space="preserve"> </w:t>
      </w:r>
      <w:r w:rsidRPr="001A0B3F">
        <w:rPr>
          <w:rFonts w:ascii="Arial" w:eastAsia="Symbol" w:hAnsi="Arial" w:cs="Arial"/>
          <w:b/>
          <w:sz w:val="24"/>
          <w:szCs w:val="24"/>
        </w:rPr>
        <w:t>Landlord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lastRenderedPageBreak/>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6"/>
          <w:footerReference w:type="default" r:id="rId17"/>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8">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Company Registration Number :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Tax Reference Number :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r>
        <w:rPr>
          <w:rFonts w:ascii="Arial" w:eastAsia="Arial" w:hAnsi="Arial" w:cs="Arial"/>
          <w:sz w:val="24"/>
          <w:szCs w:val="24"/>
        </w:rPr>
        <w:t>¹“State”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2" w:name="page5"/>
      <w:bookmarkEnd w:id="2"/>
    </w:p>
    <w:p w14:paraId="23BE5838" w14:textId="77777777" w:rsidR="0087108D" w:rsidRDefault="004E0B52">
      <w:pPr>
        <w:spacing w:line="236" w:lineRule="auto"/>
        <w:ind w:right="9"/>
        <w:jc w:val="both"/>
        <w:rPr>
          <w:sz w:val="20"/>
          <w:szCs w:val="20"/>
        </w:rPr>
      </w:pPr>
      <w:r>
        <w:rPr>
          <w:rFonts w:ascii="Arial" w:eastAsia="Arial" w:hAnsi="Arial" w:cs="Arial"/>
          <w:sz w:val="24"/>
          <w:szCs w:val="24"/>
        </w:rPr>
        <w:t>²”Shareholder”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If yes, did you attached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3" w:name="page6"/>
      <w:bookmarkEnd w:id="3"/>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r>
              <w:rPr>
                <w:rFonts w:ascii="Arial" w:eastAsia="Arial" w:hAnsi="Arial" w:cs="Arial"/>
                <w:sz w:val="24"/>
                <w:szCs w:val="24"/>
              </w:rPr>
              <w:t>2.10  Are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r>
              <w:rPr>
                <w:rFonts w:ascii="Arial" w:eastAsia="Arial" w:hAnsi="Arial" w:cs="Arial"/>
                <w:sz w:val="24"/>
                <w:szCs w:val="24"/>
              </w:rPr>
              <w:t>2.10.1  If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r>
              <w:rPr>
                <w:rFonts w:ascii="Arial" w:eastAsia="Arial" w:hAnsi="Arial" w:cs="Arial"/>
                <w:b/>
                <w:bCs/>
                <w:sz w:val="24"/>
                <w:szCs w:val="24"/>
              </w:rPr>
              <w:t xml:space="preserve">Number  /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4" w:name="page7"/>
      <w:bookmarkEnd w:id="4"/>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5" w:name="page8"/>
      <w:bookmarkEnd w:id="5"/>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9"/>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20"/>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21"/>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2"/>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consideration  </w:t>
      </w:r>
      <w:r>
        <w:rPr>
          <w:rFonts w:ascii="Arial" w:eastAsia="Arial" w:hAnsi="Arial" w:cs="Arial"/>
          <w:color w:val="000000"/>
        </w:rPr>
        <w:tab/>
        <w:t xml:space="preserve">Pmax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6" w:name="page12"/>
      <w:bookmarkEnd w:id="6"/>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Stand Number:……………………………………………….</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7" w:name="page13"/>
      <w:bookmarkEnd w:id="7"/>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To   access   this   Register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4E0B52">
            <w:pPr>
              <w:spacing w:line="210" w:lineRule="exact"/>
              <w:rPr>
                <w:rFonts w:eastAsia="Times New Roman"/>
                <w:b/>
                <w:bCs/>
                <w:color w:val="0000FF"/>
                <w:sz w:val="20"/>
                <w:szCs w:val="20"/>
              </w:rPr>
            </w:pPr>
            <w:hyperlink r:id="rId23">
              <w:r>
                <w:rPr>
                  <w:rFonts w:eastAsia="Times New Roman"/>
                  <w:b/>
                  <w:bCs/>
                  <w:color w:val="0000FF"/>
                  <w:sz w:val="20"/>
                  <w:szCs w:val="20"/>
                </w:rPr>
                <w:t>www.treasury.gov.za</w:t>
              </w:r>
              <w:r>
                <w:rPr>
                  <w:rFonts w:eastAsia="Times New Roman"/>
                  <w:b/>
                  <w:bCs/>
                  <w:color w:val="000000"/>
                  <w:sz w:val="20"/>
                  <w:szCs w:val="20"/>
                </w:rPr>
                <w:t xml:space="preserve">,  </w:t>
              </w:r>
            </w:hyperlink>
            <w:r>
              <w:rPr>
                <w:rFonts w:eastAsia="Times New Roman"/>
                <w:b/>
                <w:bCs/>
                <w:color w:val="0000FF"/>
                <w:sz w:val="20"/>
                <w:szCs w:val="20"/>
              </w:rPr>
              <w:t xml:space="preserve">click  </w:t>
            </w:r>
            <w:r>
              <w:rPr>
                <w:rFonts w:eastAsia="Times New Roman"/>
                <w:b/>
                <w:bCs/>
                <w:color w:val="000000"/>
                <w:sz w:val="20"/>
                <w:szCs w:val="20"/>
              </w:rPr>
              <w:t>on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8" w:name="page14"/>
            <w:bookmarkEnd w:id="8"/>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4"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I, THE UNDERSIGNED (FULL NAME)…………………………………………………</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9" w:name="page15"/>
      <w:bookmarkEnd w:id="9"/>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0" w:name="page16"/>
      <w:bookmarkEnd w:id="10"/>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r>
        <w:rPr>
          <w:rFonts w:ascii="Arial" w:eastAsia="Arial" w:hAnsi="Arial" w:cs="Arial"/>
          <w:sz w:val="24"/>
          <w:szCs w:val="24"/>
        </w:rPr>
        <w:t>of</w:t>
      </w:r>
      <w:r>
        <w:rPr>
          <w:rFonts w:eastAsia="Times New Roman"/>
          <w:sz w:val="24"/>
          <w:szCs w:val="24"/>
        </w:rPr>
        <w:t>:____________________________________________________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1" w:name="page17"/>
      <w:bookmarkEnd w:id="11"/>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The bidder has arrived at the accompanying bid independently from, and without consultation, communication, agreement or arrangement with any competitor. However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2" w:name="page18"/>
      <w:bookmarkEnd w:id="12"/>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5"/>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D1E1E2" w14:textId="77777777" w:rsidR="009D471F" w:rsidRDefault="009D471F">
      <w:r>
        <w:separator/>
      </w:r>
    </w:p>
  </w:endnote>
  <w:endnote w:type="continuationSeparator" w:id="0">
    <w:p w14:paraId="451025BC" w14:textId="77777777" w:rsidR="009D471F" w:rsidRDefault="009D4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8E17F" w14:textId="77777777" w:rsidR="00F2067B" w:rsidRDefault="00F2067B">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C29BA9" w14:textId="77777777" w:rsidR="009D471F" w:rsidRDefault="009D471F">
      <w:r>
        <w:separator/>
      </w:r>
    </w:p>
  </w:footnote>
  <w:footnote w:type="continuationSeparator" w:id="0">
    <w:p w14:paraId="037B1FDF" w14:textId="77777777" w:rsidR="009D471F" w:rsidRDefault="009D4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8A87D" w14:textId="77777777" w:rsidR="00F2067B" w:rsidRDefault="00F2067B">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F2067B" w:rsidRDefault="00F2067B">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F2067B" w:rsidRDefault="00F2067B">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C6A18" w14:textId="77777777" w:rsidR="00F2067B" w:rsidRDefault="00F2067B">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F2067B" w:rsidRDefault="00F2067B">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F2067B" w:rsidRDefault="00F2067B">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F2067B" w:rsidRDefault="00F2067B">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F2067B" w:rsidRDefault="00F2067B">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2C6283"/>
    <w:multiLevelType w:val="multilevel"/>
    <w:tmpl w:val="F716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5"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6"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7"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3"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5"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8"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9"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1"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3"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81714422">
    <w:abstractNumId w:val="25"/>
  </w:num>
  <w:num w:numId="2" w16cid:durableId="841043587">
    <w:abstractNumId w:val="27"/>
  </w:num>
  <w:num w:numId="3" w16cid:durableId="62409305">
    <w:abstractNumId w:val="22"/>
  </w:num>
  <w:num w:numId="4" w16cid:durableId="1862166268">
    <w:abstractNumId w:val="32"/>
  </w:num>
  <w:num w:numId="5" w16cid:durableId="357781385">
    <w:abstractNumId w:val="17"/>
  </w:num>
  <w:num w:numId="6" w16cid:durableId="1582526851">
    <w:abstractNumId w:val="16"/>
  </w:num>
  <w:num w:numId="7" w16cid:durableId="996569373">
    <w:abstractNumId w:val="33"/>
  </w:num>
  <w:num w:numId="8" w16cid:durableId="1166243659">
    <w:abstractNumId w:val="4"/>
  </w:num>
  <w:num w:numId="9" w16cid:durableId="2034107280">
    <w:abstractNumId w:val="21"/>
  </w:num>
  <w:num w:numId="10" w16cid:durableId="1275164805">
    <w:abstractNumId w:val="24"/>
  </w:num>
  <w:num w:numId="11" w16cid:durableId="1864399722">
    <w:abstractNumId w:val="30"/>
  </w:num>
  <w:num w:numId="12" w16cid:durableId="1264218481">
    <w:abstractNumId w:val="5"/>
  </w:num>
  <w:num w:numId="13" w16cid:durableId="19566720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4063991">
    <w:abstractNumId w:val="12"/>
  </w:num>
  <w:num w:numId="15" w16cid:durableId="1733308421">
    <w:abstractNumId w:val="7"/>
  </w:num>
  <w:num w:numId="16" w16cid:durableId="726800505">
    <w:abstractNumId w:val="28"/>
  </w:num>
  <w:num w:numId="17" w16cid:durableId="250819317">
    <w:abstractNumId w:val="13"/>
  </w:num>
  <w:num w:numId="18" w16cid:durableId="1814980679">
    <w:abstractNumId w:val="3"/>
  </w:num>
  <w:num w:numId="19" w16cid:durableId="374811601">
    <w:abstractNumId w:val="0"/>
  </w:num>
  <w:num w:numId="20" w16cid:durableId="1137646333">
    <w:abstractNumId w:val="15"/>
  </w:num>
  <w:num w:numId="21" w16cid:durableId="1537156830">
    <w:abstractNumId w:val="2"/>
  </w:num>
  <w:num w:numId="22" w16cid:durableId="273370031">
    <w:abstractNumId w:val="9"/>
  </w:num>
  <w:num w:numId="23" w16cid:durableId="1826781950">
    <w:abstractNumId w:val="31"/>
  </w:num>
  <w:num w:numId="24" w16cid:durableId="1643389041">
    <w:abstractNumId w:val="23"/>
  </w:num>
  <w:num w:numId="25" w16cid:durableId="310135636">
    <w:abstractNumId w:val="10"/>
  </w:num>
  <w:num w:numId="26" w16cid:durableId="1145246233">
    <w:abstractNumId w:val="20"/>
  </w:num>
  <w:num w:numId="27" w16cid:durableId="805584890">
    <w:abstractNumId w:val="29"/>
  </w:num>
  <w:num w:numId="28" w16cid:durableId="695809015">
    <w:abstractNumId w:val="26"/>
  </w:num>
  <w:num w:numId="29" w16cid:durableId="242565466">
    <w:abstractNumId w:val="18"/>
  </w:num>
  <w:num w:numId="30" w16cid:durableId="2075812353">
    <w:abstractNumId w:val="19"/>
  </w:num>
  <w:num w:numId="31" w16cid:durableId="1118376244">
    <w:abstractNumId w:val="11"/>
  </w:num>
  <w:num w:numId="32" w16cid:durableId="511065603">
    <w:abstractNumId w:val="8"/>
  </w:num>
  <w:num w:numId="33" w16cid:durableId="141964940">
    <w:abstractNumId w:val="14"/>
  </w:num>
  <w:num w:numId="34" w16cid:durableId="43433065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61838"/>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17B35"/>
    <w:rsid w:val="0073611D"/>
    <w:rsid w:val="00753B19"/>
    <w:rsid w:val="00786810"/>
    <w:rsid w:val="00796FF5"/>
    <w:rsid w:val="007B6CD1"/>
    <w:rsid w:val="007D0039"/>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471F"/>
    <w:rsid w:val="009D52F7"/>
    <w:rsid w:val="009E034E"/>
    <w:rsid w:val="009E157C"/>
    <w:rsid w:val="009E3E08"/>
    <w:rsid w:val="009E4F35"/>
    <w:rsid w:val="009F5506"/>
    <w:rsid w:val="009F7419"/>
    <w:rsid w:val="00A12E53"/>
    <w:rsid w:val="00A1705E"/>
    <w:rsid w:val="00A4108F"/>
    <w:rsid w:val="00A477D0"/>
    <w:rsid w:val="00A66831"/>
    <w:rsid w:val="00A75B6C"/>
    <w:rsid w:val="00AA1270"/>
    <w:rsid w:val="00AA4572"/>
    <w:rsid w:val="00AA5190"/>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C4F92"/>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067B"/>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88354980">
      <w:bodyDiv w:val="1"/>
      <w:marLeft w:val="0"/>
      <w:marRight w:val="0"/>
      <w:marTop w:val="0"/>
      <w:marBottom w:val="0"/>
      <w:divBdr>
        <w:top w:val="none" w:sz="0" w:space="0" w:color="auto"/>
        <w:left w:val="none" w:sz="0" w:space="0" w:color="auto"/>
        <w:bottom w:val="none" w:sz="0" w:space="0" w:color="auto"/>
        <w:right w:val="none" w:sz="0" w:space="0" w:color="auto"/>
      </w:divBdr>
      <w:divsChild>
        <w:div w:id="1499690450">
          <w:marLeft w:val="0"/>
          <w:marRight w:val="0"/>
          <w:marTop w:val="0"/>
          <w:marBottom w:val="0"/>
          <w:divBdr>
            <w:top w:val="none" w:sz="0" w:space="0" w:color="auto"/>
            <w:left w:val="none" w:sz="0" w:space="0" w:color="auto"/>
            <w:bottom w:val="none" w:sz="0" w:space="0" w:color="auto"/>
            <w:right w:val="none" w:sz="0" w:space="0" w:color="auto"/>
          </w:divBdr>
        </w:div>
        <w:div w:id="900410474">
          <w:marLeft w:val="0"/>
          <w:marRight w:val="0"/>
          <w:marTop w:val="120"/>
          <w:marBottom w:val="0"/>
          <w:divBdr>
            <w:top w:val="none" w:sz="0" w:space="0" w:color="auto"/>
            <w:left w:val="none" w:sz="0" w:space="0" w:color="auto"/>
            <w:bottom w:val="none" w:sz="0" w:space="0" w:color="auto"/>
            <w:right w:val="none" w:sz="0" w:space="0" w:color="auto"/>
          </w:divBdr>
        </w:div>
        <w:div w:id="5943608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sars.gov.z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jpeg"/><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hyperlink" Target="http://www.treasury.gov.za/" TargetMode="Externa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7EB47C-7319-4FE7-BED8-B42D6ADA05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4411</Words>
  <Characters>25148</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Mac</cp:lastModifiedBy>
  <cp:revision>3</cp:revision>
  <cp:lastPrinted>2025-01-21T13:44:00Z</cp:lastPrinted>
  <dcterms:created xsi:type="dcterms:W3CDTF">2026-09-15T12:44:00Z</dcterms:created>
  <dcterms:modified xsi:type="dcterms:W3CDTF">2026-09-15T19:01:00Z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