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6EF27F86" w:rsidR="0087108D" w:rsidRPr="000E3EE6" w:rsidRDefault="004E0B52">
      <w:pPr>
        <w:spacing w:line="200" w:lineRule="exact"/>
        <w:rPr>
          <w:b/>
          <w:color w:val="FF0000"/>
          <w:sz w:val="24"/>
          <w:szCs w:val="24"/>
        </w:rPr>
      </w:pPr>
      <w:r>
        <w:rPr>
          <w:b/>
          <w:sz w:val="24"/>
          <w:szCs w:val="24"/>
        </w:rPr>
        <w:t xml:space="preserve">                                                                                                                     </w:t>
      </w:r>
      <w:r w:rsidR="00DD2599">
        <w:rPr>
          <w:b/>
          <w:color w:val="FF0000"/>
          <w:sz w:val="24"/>
          <w:szCs w:val="24"/>
        </w:rPr>
        <w:t>20</w:t>
      </w:r>
      <w:r w:rsidR="009F7419">
        <w:rPr>
          <w:b/>
          <w:color w:val="FF0000"/>
          <w:sz w:val="24"/>
          <w:szCs w:val="24"/>
        </w:rPr>
        <w:t xml:space="preserve"> </w:t>
      </w:r>
      <w:r w:rsidR="008C4268">
        <w:rPr>
          <w:b/>
          <w:color w:val="FF0000"/>
          <w:sz w:val="24"/>
          <w:szCs w:val="24"/>
        </w:rPr>
        <w:t>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5F4E3486"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DD2599">
        <w:rPr>
          <w:rFonts w:ascii="Arial" w:hAnsi="Arial" w:cs="Arial"/>
          <w:b/>
        </w:rPr>
        <w:t>S M Sibiya</w:t>
      </w:r>
      <w:r w:rsidR="008C4268">
        <w:rPr>
          <w:rFonts w:ascii="Arial" w:hAnsi="Arial" w:cs="Arial"/>
          <w:b/>
        </w:rPr>
        <w:t xml:space="preserve"> (08</w:t>
      </w:r>
      <w:r w:rsidR="00DD2599">
        <w:rPr>
          <w:rFonts w:ascii="Arial" w:hAnsi="Arial" w:cs="Arial"/>
          <w:b/>
        </w:rPr>
        <w:t>3 71111867</w:t>
      </w:r>
      <w:r w:rsidR="008C4268">
        <w:rPr>
          <w:rFonts w:ascii="Arial" w:hAnsi="Arial" w:cs="Arial"/>
          <w:b/>
        </w:rPr>
        <w:t>)</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1B37EA59" w14:textId="77777777" w:rsidR="00737F5B" w:rsidRDefault="00737F5B" w:rsidP="00737F5B">
            <w:pPr>
              <w:rPr>
                <w:rFonts w:ascii="Arial" w:hAnsi="Arial" w:cs="Arial"/>
                <w:b/>
                <w:bCs/>
              </w:rPr>
            </w:pPr>
          </w:p>
          <w:p w14:paraId="06921F3E" w14:textId="6EF41F5C" w:rsidR="00737F5B" w:rsidRDefault="00737F5B" w:rsidP="00737F5B">
            <w:pPr>
              <w:rPr>
                <w:rFonts w:ascii="Arial" w:hAnsi="Arial" w:cs="Arial"/>
                <w:b/>
                <w:bCs/>
              </w:rPr>
            </w:pPr>
            <w:r>
              <w:rPr>
                <w:rFonts w:ascii="Arial" w:hAnsi="Arial" w:cs="Arial"/>
                <w:b/>
                <w:bCs/>
              </w:rPr>
              <w:t xml:space="preserve">Supply and </w:t>
            </w:r>
            <w:proofErr w:type="gramStart"/>
            <w:r>
              <w:rPr>
                <w:rFonts w:ascii="Arial" w:hAnsi="Arial" w:cs="Arial"/>
                <w:b/>
                <w:bCs/>
              </w:rPr>
              <w:t>delivery  of</w:t>
            </w:r>
            <w:proofErr w:type="gramEnd"/>
            <w:r>
              <w:rPr>
                <w:rFonts w:ascii="Arial" w:hAnsi="Arial" w:cs="Arial"/>
                <w:b/>
                <w:bCs/>
              </w:rPr>
              <w:t xml:space="preserve"> eight law enforcement alcohol test equipment</w:t>
            </w:r>
          </w:p>
          <w:p w14:paraId="3C6F33B0" w14:textId="3BC89BD9" w:rsidR="00737F5B" w:rsidRDefault="00737F5B" w:rsidP="00737F5B">
            <w:pPr>
              <w:rPr>
                <w:rFonts w:ascii="Arial" w:hAnsi="Arial" w:cs="Arial"/>
                <w:b/>
                <w:bCs/>
              </w:rPr>
            </w:pPr>
          </w:p>
          <w:p w14:paraId="125E5472" w14:textId="77777777" w:rsidR="00737F5B" w:rsidRDefault="00737F5B" w:rsidP="00DD2599">
            <w:pPr>
              <w:ind w:left="228"/>
              <w:rPr>
                <w:rFonts w:ascii="Arial" w:hAnsi="Arial" w:cs="Arial"/>
                <w:b/>
                <w:bCs/>
              </w:rPr>
            </w:pPr>
          </w:p>
          <w:p w14:paraId="13409A9D" w14:textId="37450C42" w:rsidR="00DD2599" w:rsidRDefault="00737F5B" w:rsidP="00DD2599">
            <w:pPr>
              <w:pStyle w:val="ListParagraph"/>
              <w:numPr>
                <w:ilvl w:val="0"/>
                <w:numId w:val="39"/>
              </w:numPr>
              <w:rPr>
                <w:rFonts w:ascii="Arial" w:hAnsi="Arial" w:cs="Arial"/>
                <w:bCs/>
              </w:rPr>
            </w:pPr>
            <w:r>
              <w:rPr>
                <w:rFonts w:ascii="Arial" w:hAnsi="Arial" w:cs="Arial"/>
                <w:bCs/>
              </w:rPr>
              <w:t xml:space="preserve">Eight (8) portable law enforcement Alcohol </w:t>
            </w:r>
            <w:proofErr w:type="gramStart"/>
            <w:r>
              <w:rPr>
                <w:rFonts w:ascii="Arial" w:hAnsi="Arial" w:cs="Arial"/>
                <w:bCs/>
              </w:rPr>
              <w:t>Breathalyser ,</w:t>
            </w:r>
            <w:proofErr w:type="gramEnd"/>
            <w:r>
              <w:rPr>
                <w:rFonts w:ascii="Arial" w:hAnsi="Arial" w:cs="Arial"/>
                <w:bCs/>
              </w:rPr>
              <w:t xml:space="preserve"> with the portion of Bluetooth printer which is mobile battery operated that prints results immediately upon testing.</w:t>
            </w:r>
          </w:p>
          <w:p w14:paraId="30783A00" w14:textId="55573B3E" w:rsidR="00DD2599" w:rsidRPr="00DD2599" w:rsidRDefault="00737F5B" w:rsidP="00DD2599">
            <w:pPr>
              <w:pStyle w:val="ListParagraph"/>
              <w:numPr>
                <w:ilvl w:val="0"/>
                <w:numId w:val="39"/>
              </w:numPr>
              <w:rPr>
                <w:rFonts w:ascii="Arial" w:hAnsi="Arial" w:cs="Arial"/>
                <w:b/>
                <w:bCs/>
              </w:rPr>
            </w:pPr>
            <w:r>
              <w:rPr>
                <w:rFonts w:ascii="Arial" w:hAnsi="Arial" w:cs="Arial"/>
                <w:bCs/>
              </w:rPr>
              <w:t xml:space="preserve">The </w:t>
            </w:r>
            <w:proofErr w:type="spellStart"/>
            <w:r>
              <w:rPr>
                <w:rFonts w:ascii="Arial" w:hAnsi="Arial" w:cs="Arial"/>
                <w:bCs/>
              </w:rPr>
              <w:t>Breathelyser</w:t>
            </w:r>
            <w:proofErr w:type="spellEnd"/>
            <w:r>
              <w:rPr>
                <w:rFonts w:ascii="Arial" w:hAnsi="Arial" w:cs="Arial"/>
                <w:bCs/>
              </w:rPr>
              <w:t xml:space="preserve"> equipment must be able to store minimum of five hundred (500) </w:t>
            </w:r>
            <w:proofErr w:type="spellStart"/>
            <w:r>
              <w:rPr>
                <w:rFonts w:ascii="Arial" w:hAnsi="Arial" w:cs="Arial"/>
                <w:bCs/>
              </w:rPr>
              <w:t>breatherlyser</w:t>
            </w:r>
            <w:proofErr w:type="spellEnd"/>
            <w:r>
              <w:rPr>
                <w:rFonts w:ascii="Arial" w:hAnsi="Arial" w:cs="Arial"/>
                <w:bCs/>
              </w:rPr>
              <w:t xml:space="preserve"> test results in memory capturing individual results after each teach for downloading and analysis on PC with PC software</w:t>
            </w:r>
            <w:r w:rsidR="00DD2599" w:rsidRPr="00DD2599">
              <w:rPr>
                <w:rFonts w:ascii="Arial" w:hAnsi="Arial" w:cs="Arial"/>
                <w:b/>
                <w:bCs/>
              </w:rPr>
              <w:t>.</w:t>
            </w:r>
          </w:p>
          <w:p w14:paraId="0F55D7FC" w14:textId="58C9EA8D" w:rsidR="00DD2599" w:rsidRPr="00E520A0" w:rsidRDefault="00737F5B" w:rsidP="00DD2599">
            <w:pPr>
              <w:pStyle w:val="ListParagraph"/>
              <w:numPr>
                <w:ilvl w:val="0"/>
                <w:numId w:val="39"/>
              </w:numPr>
              <w:rPr>
                <w:rFonts w:ascii="Arial" w:hAnsi="Arial" w:cs="Arial"/>
                <w:bCs/>
              </w:rPr>
            </w:pPr>
            <w:r>
              <w:rPr>
                <w:rFonts w:ascii="Arial" w:hAnsi="Arial" w:cs="Arial"/>
                <w:bCs/>
              </w:rPr>
              <w:t>Provide training for thirty (30) officers</w:t>
            </w:r>
            <w:r w:rsidR="00DD2599" w:rsidRPr="00DD2599">
              <w:rPr>
                <w:rFonts w:ascii="Arial" w:hAnsi="Arial" w:cs="Arial"/>
                <w:b/>
              </w:rPr>
              <w:t>.</w:t>
            </w:r>
          </w:p>
          <w:p w14:paraId="590A81D7" w14:textId="45DEAA58" w:rsidR="00737F5B" w:rsidRPr="007532B3" w:rsidRDefault="00737F5B" w:rsidP="00DD2599">
            <w:pPr>
              <w:pStyle w:val="ListParagraph"/>
              <w:numPr>
                <w:ilvl w:val="0"/>
                <w:numId w:val="39"/>
              </w:numPr>
              <w:rPr>
                <w:rFonts w:ascii="Arial" w:hAnsi="Arial" w:cs="Arial"/>
                <w:b/>
                <w:bCs/>
              </w:rPr>
            </w:pPr>
            <w:r>
              <w:rPr>
                <w:rFonts w:ascii="Arial" w:hAnsi="Arial" w:cs="Arial"/>
              </w:rPr>
              <w:t>Supply additional 1600 breathalyser mouthpieces</w:t>
            </w:r>
          </w:p>
          <w:p w14:paraId="0A39D8ED" w14:textId="2DB8A7E1" w:rsidR="007532B3" w:rsidRDefault="007532B3" w:rsidP="007532B3">
            <w:pPr>
              <w:pStyle w:val="ListParagraph"/>
              <w:ind w:left="588"/>
              <w:rPr>
                <w:rFonts w:ascii="Arial" w:hAnsi="Arial" w:cs="Arial"/>
                <w:b/>
                <w:bCs/>
              </w:rPr>
            </w:pPr>
          </w:p>
          <w:p w14:paraId="200D2341" w14:textId="562B6C78" w:rsidR="007532B3" w:rsidRDefault="007532B3" w:rsidP="007532B3">
            <w:pPr>
              <w:rPr>
                <w:rFonts w:ascii="Arial" w:hAnsi="Arial" w:cs="Arial"/>
                <w:b/>
                <w:bCs/>
              </w:rPr>
            </w:pPr>
            <w:r>
              <w:rPr>
                <w:rFonts w:ascii="Arial" w:hAnsi="Arial" w:cs="Arial"/>
                <w:b/>
                <w:bCs/>
              </w:rPr>
              <w:t>NB:</w:t>
            </w:r>
          </w:p>
          <w:p w14:paraId="5AED1ADF" w14:textId="4E698AFA" w:rsidR="007532B3" w:rsidRDefault="007532B3" w:rsidP="007532B3">
            <w:pPr>
              <w:rPr>
                <w:rFonts w:ascii="Arial" w:hAnsi="Arial" w:cs="Arial"/>
                <w:bCs/>
              </w:rPr>
            </w:pPr>
          </w:p>
          <w:p w14:paraId="42057F8C" w14:textId="62857188" w:rsidR="007532B3" w:rsidRDefault="007532B3" w:rsidP="007532B3">
            <w:pPr>
              <w:pStyle w:val="ListParagraph"/>
              <w:numPr>
                <w:ilvl w:val="0"/>
                <w:numId w:val="40"/>
              </w:numPr>
              <w:rPr>
                <w:rFonts w:ascii="Arial" w:hAnsi="Arial" w:cs="Arial"/>
                <w:bCs/>
              </w:rPr>
            </w:pPr>
            <w:r w:rsidRPr="007532B3">
              <w:rPr>
                <w:rFonts w:ascii="Arial" w:hAnsi="Arial" w:cs="Arial"/>
                <w:bCs/>
              </w:rPr>
              <w:t xml:space="preserve">Calibration of the breathalyser equipment must be as per the TCS Prosecuting </w:t>
            </w:r>
            <w:proofErr w:type="gramStart"/>
            <w:r w:rsidRPr="007532B3">
              <w:rPr>
                <w:rFonts w:ascii="Arial" w:hAnsi="Arial" w:cs="Arial"/>
                <w:bCs/>
              </w:rPr>
              <w:t>Guidelines(</w:t>
            </w:r>
            <w:proofErr w:type="gramEnd"/>
            <w:r w:rsidRPr="007532B3">
              <w:rPr>
                <w:rFonts w:ascii="Arial" w:hAnsi="Arial" w:cs="Arial"/>
                <w:bCs/>
              </w:rPr>
              <w:t>Government gazette No: 33560)</w:t>
            </w:r>
          </w:p>
          <w:p w14:paraId="34615A74" w14:textId="141E66B7" w:rsidR="007532B3" w:rsidRPr="007532B3" w:rsidRDefault="007532B3" w:rsidP="007532B3">
            <w:pPr>
              <w:pStyle w:val="ListParagraph"/>
              <w:numPr>
                <w:ilvl w:val="0"/>
                <w:numId w:val="40"/>
              </w:numPr>
              <w:rPr>
                <w:rFonts w:ascii="Arial" w:hAnsi="Arial" w:cs="Arial"/>
                <w:bCs/>
              </w:rPr>
            </w:pPr>
            <w:r>
              <w:rPr>
                <w:rFonts w:ascii="Arial" w:hAnsi="Arial" w:cs="Arial"/>
                <w:bCs/>
              </w:rPr>
              <w:t>The calibration certificate must be valid for at least 12 months and be continuously calibrated.</w:t>
            </w:r>
          </w:p>
          <w:p w14:paraId="334F4E40" w14:textId="4E6D33D0" w:rsidR="007532B3" w:rsidRDefault="007532B3" w:rsidP="007532B3">
            <w:pPr>
              <w:rPr>
                <w:rFonts w:ascii="Arial" w:hAnsi="Arial" w:cs="Arial"/>
                <w:b/>
                <w:bCs/>
              </w:rPr>
            </w:pPr>
          </w:p>
          <w:p w14:paraId="63972D3D" w14:textId="39AF690F" w:rsidR="007532B3" w:rsidRDefault="007532B3" w:rsidP="007532B3">
            <w:pPr>
              <w:rPr>
                <w:rFonts w:ascii="Arial" w:hAnsi="Arial" w:cs="Arial"/>
                <w:b/>
                <w:bCs/>
              </w:rPr>
            </w:pPr>
          </w:p>
          <w:p w14:paraId="195E2D82" w14:textId="77777777" w:rsidR="007532B3" w:rsidRPr="007532B3" w:rsidRDefault="007532B3" w:rsidP="007532B3">
            <w:pPr>
              <w:rPr>
                <w:rFonts w:ascii="Arial" w:hAnsi="Arial" w:cs="Arial"/>
                <w:b/>
                <w:bCs/>
              </w:rPr>
            </w:pPr>
          </w:p>
          <w:p w14:paraId="6B4BAB0C" w14:textId="44284C78" w:rsidR="00DD2599" w:rsidRPr="007532B3" w:rsidRDefault="00DD2599" w:rsidP="007532B3">
            <w:pPr>
              <w:rPr>
                <w:rFonts w:ascii="Arial" w:hAnsi="Arial" w:cs="Arial"/>
                <w:b/>
                <w:bCs/>
              </w:rPr>
            </w:pPr>
            <w:r w:rsidRPr="007532B3">
              <w:rPr>
                <w:rFonts w:ascii="Arial" w:hAnsi="Arial" w:cs="Arial"/>
                <w:b/>
              </w:rPr>
              <w:t xml:space="preserve"> </w:t>
            </w:r>
          </w:p>
          <w:p w14:paraId="0628DDA7" w14:textId="50EDD6A8" w:rsidR="00DD2599" w:rsidRPr="00276521" w:rsidRDefault="00DD2599" w:rsidP="00DD2599">
            <w:pPr>
              <w:pStyle w:val="ListParagraph"/>
              <w:tabs>
                <w:tab w:val="left" w:pos="2805"/>
              </w:tabs>
              <w:spacing w:before="240" w:after="160" w:line="259" w:lineRule="auto"/>
              <w:ind w:left="0"/>
              <w:rPr>
                <w:rFonts w:ascii="Arial" w:hAnsi="Arial" w:cs="Arial"/>
                <w:sz w:val="24"/>
                <w:szCs w:val="24"/>
              </w:rPr>
            </w:pPr>
            <w:r>
              <w:rPr>
                <w:rFonts w:ascii="Arial" w:hAnsi="Arial" w:cs="Arial"/>
              </w:rPr>
              <w:lastRenderedPageBreak/>
              <w:t xml:space="preserve">                                   </w:t>
            </w:r>
          </w:p>
        </w:tc>
        <w:tc>
          <w:tcPr>
            <w:tcW w:w="2227" w:type="dxa"/>
          </w:tcPr>
          <w:p w14:paraId="6D0DD74F" w14:textId="77777777" w:rsidR="00DD2599" w:rsidRDefault="00DD2599" w:rsidP="00B81F8C">
            <w:pPr>
              <w:tabs>
                <w:tab w:val="center" w:pos="905"/>
              </w:tabs>
              <w:jc w:val="both"/>
              <w:rPr>
                <w:rFonts w:ascii="Arial" w:hAnsi="Arial" w:cs="Arial"/>
                <w:b/>
              </w:rPr>
            </w:pPr>
          </w:p>
          <w:p w14:paraId="1AE8B1E0" w14:textId="6635F4C6" w:rsidR="00DD2599" w:rsidRPr="00DD2599" w:rsidRDefault="007532B3" w:rsidP="00B81F8C">
            <w:pPr>
              <w:tabs>
                <w:tab w:val="center" w:pos="905"/>
              </w:tabs>
              <w:jc w:val="both"/>
              <w:rPr>
                <w:rFonts w:ascii="Arial" w:hAnsi="Arial" w:cs="Arial"/>
                <w:b/>
              </w:rPr>
            </w:pPr>
            <w:r>
              <w:rPr>
                <w:rFonts w:ascii="Arial" w:hAnsi="Arial" w:cs="Arial"/>
                <w:b/>
              </w:rPr>
              <w:t>8</w:t>
            </w:r>
            <w:bookmarkStart w:id="2" w:name="_GoBack"/>
            <w:bookmarkEnd w:id="2"/>
          </w:p>
        </w:tc>
      </w:tr>
    </w:tbl>
    <w:p w14:paraId="581FF411" w14:textId="77777777" w:rsidR="0087108D" w:rsidRDefault="0087108D">
      <w:pPr>
        <w:spacing w:line="290" w:lineRule="exact"/>
        <w:rPr>
          <w:sz w:val="24"/>
          <w:szCs w:val="24"/>
        </w:rPr>
      </w:pPr>
    </w:p>
    <w:p w14:paraId="5CE315B4" w14:textId="39B890F6"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DD2599">
        <w:rPr>
          <w:rFonts w:ascii="Arial" w:eastAsia="Arial" w:hAnsi="Arial" w:cs="Arial"/>
          <w:b/>
          <w:color w:val="FF0000"/>
          <w:sz w:val="24"/>
          <w:szCs w:val="24"/>
        </w:rPr>
        <w:t>27</w:t>
      </w:r>
      <w:r w:rsidR="008C4268">
        <w:rPr>
          <w:rFonts w:ascii="Arial" w:eastAsia="Arial" w:hAnsi="Arial" w:cs="Arial"/>
          <w:b/>
          <w:color w:val="FF0000"/>
          <w:sz w:val="24"/>
          <w:szCs w:val="24"/>
        </w:rPr>
        <w:t xml:space="preserve"> October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737F5B">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0969C5" w14:textId="77777777" w:rsidR="00906E60" w:rsidRDefault="00906E60">
      <w:r>
        <w:separator/>
      </w:r>
    </w:p>
  </w:endnote>
  <w:endnote w:type="continuationSeparator" w:id="0">
    <w:p w14:paraId="6AA65C6E" w14:textId="77777777" w:rsidR="00906E60" w:rsidRDefault="00906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737F5B" w:rsidRDefault="00737F5B">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5F4B76" w14:textId="77777777" w:rsidR="00906E60" w:rsidRDefault="00906E60">
      <w:r>
        <w:separator/>
      </w:r>
    </w:p>
  </w:footnote>
  <w:footnote w:type="continuationSeparator" w:id="0">
    <w:p w14:paraId="7FD4511D" w14:textId="77777777" w:rsidR="00906E60" w:rsidRDefault="00906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737F5B" w:rsidRDefault="00737F5B">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737F5B" w:rsidRDefault="00737F5B">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737F5B" w:rsidRDefault="00737F5B">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737F5B" w:rsidRDefault="00737F5B">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737F5B" w:rsidRDefault="00737F5B">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737F5B" w:rsidRDefault="00737F5B">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737F5B" w:rsidRDefault="00737F5B">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737F5B" w:rsidRDefault="00737F5B">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1" w15:restartNumberingAfterBreak="0">
    <w:nsid w:val="56A42024"/>
    <w:multiLevelType w:val="hybridMultilevel"/>
    <w:tmpl w:val="4944075C"/>
    <w:lvl w:ilvl="0" w:tplc="4C861948">
      <w:start w:val="1"/>
      <w:numFmt w:val="decimal"/>
      <w:lvlText w:val="%1."/>
      <w:lvlJc w:val="left"/>
      <w:pPr>
        <w:ind w:left="588" w:hanging="360"/>
      </w:pPr>
      <w:rPr>
        <w:rFonts w:hint="default"/>
      </w:rPr>
    </w:lvl>
    <w:lvl w:ilvl="1" w:tplc="1C090019" w:tentative="1">
      <w:start w:val="1"/>
      <w:numFmt w:val="lowerLetter"/>
      <w:lvlText w:val="%2."/>
      <w:lvlJc w:val="left"/>
      <w:pPr>
        <w:ind w:left="1308" w:hanging="360"/>
      </w:pPr>
    </w:lvl>
    <w:lvl w:ilvl="2" w:tplc="1C09001B" w:tentative="1">
      <w:start w:val="1"/>
      <w:numFmt w:val="lowerRoman"/>
      <w:lvlText w:val="%3."/>
      <w:lvlJc w:val="right"/>
      <w:pPr>
        <w:ind w:left="2028" w:hanging="180"/>
      </w:pPr>
    </w:lvl>
    <w:lvl w:ilvl="3" w:tplc="1C09000F" w:tentative="1">
      <w:start w:val="1"/>
      <w:numFmt w:val="decimal"/>
      <w:lvlText w:val="%4."/>
      <w:lvlJc w:val="left"/>
      <w:pPr>
        <w:ind w:left="2748" w:hanging="360"/>
      </w:pPr>
    </w:lvl>
    <w:lvl w:ilvl="4" w:tplc="1C090019" w:tentative="1">
      <w:start w:val="1"/>
      <w:numFmt w:val="lowerLetter"/>
      <w:lvlText w:val="%5."/>
      <w:lvlJc w:val="left"/>
      <w:pPr>
        <w:ind w:left="3468" w:hanging="360"/>
      </w:pPr>
    </w:lvl>
    <w:lvl w:ilvl="5" w:tplc="1C09001B" w:tentative="1">
      <w:start w:val="1"/>
      <w:numFmt w:val="lowerRoman"/>
      <w:lvlText w:val="%6."/>
      <w:lvlJc w:val="right"/>
      <w:pPr>
        <w:ind w:left="4188" w:hanging="180"/>
      </w:pPr>
    </w:lvl>
    <w:lvl w:ilvl="6" w:tplc="1C09000F" w:tentative="1">
      <w:start w:val="1"/>
      <w:numFmt w:val="decimal"/>
      <w:lvlText w:val="%7."/>
      <w:lvlJc w:val="left"/>
      <w:pPr>
        <w:ind w:left="4908" w:hanging="360"/>
      </w:pPr>
    </w:lvl>
    <w:lvl w:ilvl="7" w:tplc="1C090019" w:tentative="1">
      <w:start w:val="1"/>
      <w:numFmt w:val="lowerLetter"/>
      <w:lvlText w:val="%8."/>
      <w:lvlJc w:val="left"/>
      <w:pPr>
        <w:ind w:left="5628" w:hanging="360"/>
      </w:pPr>
    </w:lvl>
    <w:lvl w:ilvl="8" w:tplc="1C09001B" w:tentative="1">
      <w:start w:val="1"/>
      <w:numFmt w:val="lowerRoman"/>
      <w:lvlText w:val="%9."/>
      <w:lvlJc w:val="right"/>
      <w:pPr>
        <w:ind w:left="6348" w:hanging="180"/>
      </w:pPr>
    </w:lvl>
  </w:abstractNum>
  <w:abstractNum w:abstractNumId="22"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3"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5"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8"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1"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2" w15:restartNumberingAfterBreak="0">
    <w:nsid w:val="6FB66D07"/>
    <w:multiLevelType w:val="hybridMultilevel"/>
    <w:tmpl w:val="8D82175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5"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7"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30"/>
  </w:num>
  <w:num w:numId="3">
    <w:abstractNumId w:val="24"/>
  </w:num>
  <w:num w:numId="4">
    <w:abstractNumId w:val="36"/>
  </w:num>
  <w:num w:numId="5">
    <w:abstractNumId w:val="16"/>
  </w:num>
  <w:num w:numId="6">
    <w:abstractNumId w:val="15"/>
  </w:num>
  <w:num w:numId="7">
    <w:abstractNumId w:val="37"/>
  </w:num>
  <w:num w:numId="8">
    <w:abstractNumId w:val="3"/>
  </w:num>
  <w:num w:numId="9">
    <w:abstractNumId w:val="22"/>
  </w:num>
  <w:num w:numId="10">
    <w:abstractNumId w:val="27"/>
  </w:num>
  <w:num w:numId="11">
    <w:abstractNumId w:val="34"/>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31"/>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5"/>
  </w:num>
  <w:num w:numId="24">
    <w:abstractNumId w:val="26"/>
  </w:num>
  <w:num w:numId="25">
    <w:abstractNumId w:val="9"/>
  </w:num>
  <w:num w:numId="26">
    <w:abstractNumId w:val="19"/>
  </w:num>
  <w:num w:numId="27">
    <w:abstractNumId w:val="33"/>
  </w:num>
  <w:num w:numId="28">
    <w:abstractNumId w:val="29"/>
  </w:num>
  <w:num w:numId="29">
    <w:abstractNumId w:val="17"/>
  </w:num>
  <w:num w:numId="30">
    <w:abstractNumId w:val="18"/>
  </w:num>
  <w:num w:numId="31">
    <w:abstractNumId w:val="10"/>
  </w:num>
  <w:num w:numId="32">
    <w:abstractNumId w:val="7"/>
  </w:num>
  <w:num w:numId="33">
    <w:abstractNumId w:val="13"/>
  </w:num>
  <w:num w:numId="34">
    <w:abstractNumId w:val="28"/>
  </w:num>
  <w:num w:numId="35">
    <w:abstractNumId w:val="10"/>
  </w:num>
  <w:num w:numId="36">
    <w:abstractNumId w:val="20"/>
  </w:num>
  <w:num w:numId="37">
    <w:abstractNumId w:val="23"/>
  </w:num>
  <w:num w:numId="38">
    <w:abstractNumId w:val="25"/>
  </w:num>
  <w:num w:numId="39">
    <w:abstractNumId w:val="21"/>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540A4"/>
    <w:rsid w:val="0006014E"/>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70000"/>
    <w:rsid w:val="00183F92"/>
    <w:rsid w:val="001A0E02"/>
    <w:rsid w:val="001A269E"/>
    <w:rsid w:val="001A2DF9"/>
    <w:rsid w:val="001B13CE"/>
    <w:rsid w:val="001B2D58"/>
    <w:rsid w:val="001E5C7C"/>
    <w:rsid w:val="00205525"/>
    <w:rsid w:val="00205F8A"/>
    <w:rsid w:val="00227C3A"/>
    <w:rsid w:val="00245764"/>
    <w:rsid w:val="0025693E"/>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589A"/>
    <w:rsid w:val="006D747F"/>
    <w:rsid w:val="006E2F23"/>
    <w:rsid w:val="00701C41"/>
    <w:rsid w:val="0073611D"/>
    <w:rsid w:val="00737F5B"/>
    <w:rsid w:val="007532B3"/>
    <w:rsid w:val="00753B19"/>
    <w:rsid w:val="00786810"/>
    <w:rsid w:val="00796FF5"/>
    <w:rsid w:val="007B6CD1"/>
    <w:rsid w:val="007D60C8"/>
    <w:rsid w:val="007E0E73"/>
    <w:rsid w:val="007E429D"/>
    <w:rsid w:val="007E6864"/>
    <w:rsid w:val="007E7818"/>
    <w:rsid w:val="007F2403"/>
    <w:rsid w:val="007F2AB7"/>
    <w:rsid w:val="007F3AD3"/>
    <w:rsid w:val="00801477"/>
    <w:rsid w:val="008031FC"/>
    <w:rsid w:val="0081047A"/>
    <w:rsid w:val="00821E77"/>
    <w:rsid w:val="008361FE"/>
    <w:rsid w:val="00836AF1"/>
    <w:rsid w:val="00851C66"/>
    <w:rsid w:val="0087108D"/>
    <w:rsid w:val="00895D91"/>
    <w:rsid w:val="008B4B95"/>
    <w:rsid w:val="008C3163"/>
    <w:rsid w:val="008C4268"/>
    <w:rsid w:val="008E2D46"/>
    <w:rsid w:val="00906E60"/>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C23424"/>
    <w:rsid w:val="00C3563C"/>
    <w:rsid w:val="00C37A24"/>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D2599"/>
    <w:rsid w:val="00DE6274"/>
    <w:rsid w:val="00DF55C9"/>
    <w:rsid w:val="00E04B0F"/>
    <w:rsid w:val="00E12EDD"/>
    <w:rsid w:val="00E15FDF"/>
    <w:rsid w:val="00E37212"/>
    <w:rsid w:val="00E4511D"/>
    <w:rsid w:val="00E54663"/>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472A"/>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 w:type="paragraph" w:styleId="Title">
    <w:name w:val="Title"/>
    <w:basedOn w:val="Normal"/>
    <w:link w:val="TitleChar"/>
    <w:qFormat/>
    <w:rsid w:val="00DD2599"/>
    <w:pPr>
      <w:jc w:val="center"/>
    </w:pPr>
    <w:rPr>
      <w:rFonts w:eastAsia="Times New Roman"/>
      <w:b/>
      <w:sz w:val="40"/>
      <w:szCs w:val="20"/>
      <w:lang w:val="en-US" w:eastAsia="en-US"/>
    </w:rPr>
  </w:style>
  <w:style w:type="character" w:customStyle="1" w:styleId="TitleChar">
    <w:name w:val="Title Char"/>
    <w:basedOn w:val="DefaultParagraphFont"/>
    <w:link w:val="Title"/>
    <w:rsid w:val="00DD2599"/>
    <w:rPr>
      <w:rFonts w:ascii="Times New Roman" w:eastAsia="Times New Roman" w:hAnsi="Times New Roman" w:cs="Times New Roman"/>
      <w:b/>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2.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3.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8A2550F0-0B1F-4098-87CA-D6EAD1155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4478</Words>
  <Characters>25530</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Zide, Lungiswa Goodness L</cp:lastModifiedBy>
  <cp:revision>2</cp:revision>
  <cp:lastPrinted>2026-09-22T14:10:00Z</cp:lastPrinted>
  <dcterms:created xsi:type="dcterms:W3CDTF">2026-10-20T11:03:00Z</dcterms:created>
  <dcterms:modified xsi:type="dcterms:W3CDTF">2026-10-20T11:03:00Z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